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Notes de l'orateur « mission future Team - Visite des WorldSkills 2024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heading=h.30j0zll" w:id="1"/>
      <w:bookmarkEnd w:id="1"/>
      <w:r w:rsidDel="00000000" w:rsidR="00000000" w:rsidRPr="00000000">
        <w:rPr>
          <w:b w:val="1"/>
          <w:rtl w:val="0"/>
        </w:rPr>
        <w:t xml:space="preserve">Diapositive 1 :</w:t>
      </w:r>
    </w:p>
    <w:p w:rsidR="00000000" w:rsidDel="00000000" w:rsidP="00000000" w:rsidRDefault="00000000" w:rsidRPr="00000000" w14:paraId="0000000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Cette présentation est une suggestion pour vous aider à présenter le projet mission future Team à votre classe en 20 minutes environ. Vous êtes libre de l'utiliser ou d'en modifier certaines parties en fonction de vos besoins. À la fin de la présentation, vous trouverez également des diapositives supplémentaires qui vous permettront d'approfondir certains sujets. Si vous ne souhaitez utiliser que certaines vidéos, vous pouvez les télécharger dans la rubrique "Téléchargements". A l'exception des diapositives auto explicatives, nous proposons un texte explicatif pour chaque diapositive (voir les notes de l'orateur sous la diapositive). Vous pouvez également télécharger ce texte sous la forme d'un document Word récapitulatif (Notes de l'orateur Introduction au projet) dans la rubrique "Téléchargements". Attention ! Ceci ne s'applique pas aux diapositives supplémentaires, pour lesquelles les notes de l'orateur se trouvent uniquement sous les diapositives.</w:t>
      </w:r>
    </w:p>
    <w:p w:rsidR="00000000" w:rsidDel="00000000" w:rsidP="00000000" w:rsidRDefault="00000000" w:rsidRPr="00000000" w14:paraId="00000005">
      <w:pPr>
        <w:pStyle w:val="Heading2"/>
        <w:spacing w:after="200" w:before="200" w:lineRule="auto"/>
        <w:rPr>
          <w:b w:val="1"/>
        </w:rPr>
      </w:pPr>
      <w:bookmarkStart w:colFirst="0" w:colLast="0" w:name="_heading=h.ac0jmgm58als"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b w:val="1"/>
        </w:rPr>
      </w:pPr>
      <w:bookmarkStart w:colFirst="0" w:colLast="0" w:name="_heading=h.iy6vbe2vbmop" w:id="3"/>
      <w:bookmarkEnd w:id="3"/>
      <w:r w:rsidDel="00000000" w:rsidR="00000000" w:rsidRPr="00000000">
        <w:rPr>
          <w:b w:val="1"/>
          <w:rtl w:val="0"/>
        </w:rPr>
        <w:t xml:space="preserve">Diapositive 6 :</w:t>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Compétitions des métiers offrent une opportunité unique de plonger au cœur d’une multitude de métiers en situation réelle, offrant ainsi une découverte concrète et enrichissante des diverses voies professionnelles et de l’excellence dans les métiers. ​</w:t>
      </w:r>
    </w:p>
    <w:p w:rsidR="00000000" w:rsidDel="00000000" w:rsidP="00000000" w:rsidRDefault="00000000" w:rsidRPr="00000000" w14:paraId="0000000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jeunes professionnels âgés d’à peine plus de vingt ans que vous découvrirez dans cette vidéo sont tous déjà des Champions. Rien qu'en participant aux compétitions, ils manifestent leur passion pour leur métier et démontrent qu'ils ont un grand savoir-faire. ​</w:t>
      </w:r>
    </w:p>
    <w:p w:rsidR="00000000" w:rsidDel="00000000" w:rsidP="00000000" w:rsidRDefault="00000000" w:rsidRPr="00000000" w14:paraId="0000000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Compétitions des métiers, également connues sous le nom d’Olympiades des métiers, sont organisées sous l’égide de WorldSkills France. Cette organisation désigne également les équipes nationales participant aux Championnats du Monde nommés les WorldSkills, et aux Championnats d’Europe nommés les EuroSkills.​</w:t>
      </w:r>
    </w:p>
    <w:p w:rsidR="00000000" w:rsidDel="00000000" w:rsidP="00000000" w:rsidRDefault="00000000" w:rsidRPr="00000000" w14:paraId="0000000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vidéo suivante vous offer un premier aprerçu de ces compétitions.</w:t>
      </w:r>
    </w:p>
    <w:p w:rsidR="00000000" w:rsidDel="00000000" w:rsidP="00000000" w:rsidRDefault="00000000" w:rsidRPr="00000000" w14:paraId="0000000B">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2"/>
        <w:spacing w:after="200" w:before="200" w:lineRule="auto"/>
        <w:rPr>
          <w:b w:val="1"/>
        </w:rPr>
      </w:pPr>
      <w:bookmarkStart w:colFirst="0" w:colLast="0" w:name="_heading=h.4g85e9kr8v1f" w:id="4"/>
      <w:bookmarkEnd w:id="4"/>
      <w:r w:rsidDel="00000000" w:rsidR="00000000" w:rsidRPr="00000000">
        <w:rPr>
          <w:rtl w:val="0"/>
        </w:rPr>
      </w:r>
    </w:p>
    <w:p w:rsidR="00000000" w:rsidDel="00000000" w:rsidP="00000000" w:rsidRDefault="00000000" w:rsidRPr="00000000" w14:paraId="0000000D">
      <w:pPr>
        <w:pStyle w:val="Heading2"/>
        <w:spacing w:after="200" w:before="200" w:lineRule="auto"/>
        <w:rPr>
          <w:rFonts w:ascii="Calibri" w:cs="Calibri" w:eastAsia="Calibri" w:hAnsi="Calibri"/>
          <w:sz w:val="24"/>
          <w:szCs w:val="24"/>
        </w:rPr>
      </w:pPr>
      <w:bookmarkStart w:colFirst="0" w:colLast="0" w:name="_heading=h.1fob9te" w:id="5"/>
      <w:bookmarkEnd w:id="5"/>
      <w:r w:rsidDel="00000000" w:rsidR="00000000" w:rsidRPr="00000000">
        <w:rPr>
          <w:b w:val="1"/>
          <w:rtl w:val="0"/>
        </w:rPr>
        <w:t xml:space="preserve">Diapositive 7 :</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Cette vidéo présente le fonctionnement du système de compétition WorldSkills. L’infographie à la fin capitule les 3 étapes : régionale, nationale et internationale. </w:t>
      </w:r>
      <w:r w:rsidDel="00000000" w:rsidR="00000000" w:rsidRPr="00000000">
        <w:rPr>
          <w:rtl w:val="0"/>
        </w:rPr>
      </w:r>
    </w:p>
    <w:p w:rsidR="00000000" w:rsidDel="00000000" w:rsidP="00000000" w:rsidRDefault="00000000" w:rsidRPr="00000000" w14:paraId="0000000F">
      <w:pPr>
        <w:pStyle w:val="Heading2"/>
        <w:spacing w:after="200" w:before="200" w:lineRule="auto"/>
        <w:rPr>
          <w:b w:val="1"/>
        </w:rPr>
      </w:pPr>
      <w:bookmarkStart w:colFirst="0" w:colLast="0" w:name="_heading=h.3znysh7" w:id="6"/>
      <w:bookmarkEnd w:id="6"/>
      <w:r w:rsidDel="00000000" w:rsidR="00000000" w:rsidRPr="00000000">
        <w:rPr>
          <w:rtl w:val="0"/>
        </w:rPr>
      </w:r>
    </w:p>
    <w:p w:rsidR="00000000" w:rsidDel="00000000" w:rsidP="00000000" w:rsidRDefault="00000000" w:rsidRPr="00000000" w14:paraId="00000010">
      <w:pPr>
        <w:pStyle w:val="Heading2"/>
        <w:spacing w:after="200" w:before="200" w:lineRule="auto"/>
        <w:rPr>
          <w:rFonts w:ascii="Calibri" w:cs="Calibri" w:eastAsia="Calibri" w:hAnsi="Calibri"/>
          <w:b w:val="1"/>
          <w:sz w:val="24"/>
          <w:szCs w:val="24"/>
        </w:rPr>
      </w:pPr>
      <w:bookmarkStart w:colFirst="0" w:colLast="0" w:name="_heading=h.2et92p0" w:id="7"/>
      <w:bookmarkEnd w:id="7"/>
      <w:r w:rsidDel="00000000" w:rsidR="00000000" w:rsidRPr="00000000">
        <w:rPr>
          <w:b w:val="1"/>
          <w:rtl w:val="0"/>
        </w:rPr>
        <w:t xml:space="preserve">Diapositive 8 :</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L'objectif majeur de </w:t>
      </w:r>
      <w:r w:rsidDel="00000000" w:rsidR="00000000" w:rsidRPr="00000000">
        <w:rPr>
          <w:rFonts w:ascii="Calibri" w:cs="Calibri" w:eastAsia="Calibri" w:hAnsi="Calibri"/>
          <w:b w:val="1"/>
          <w:sz w:val="24"/>
          <w:szCs w:val="24"/>
          <w:rtl w:val="0"/>
        </w:rPr>
        <w:t xml:space="preserve">WorldSkills France - mission future Team</w:t>
      </w:r>
      <w:r w:rsidDel="00000000" w:rsidR="00000000" w:rsidRPr="00000000">
        <w:rPr>
          <w:rFonts w:ascii="Calibri" w:cs="Calibri" w:eastAsia="Calibri" w:hAnsi="Calibri"/>
          <w:sz w:val="24"/>
          <w:szCs w:val="24"/>
          <w:rtl w:val="0"/>
        </w:rPr>
        <w:t xml:space="preserve"> est d’accompagner les participants à améliorer leur performance tant au niveau individuel qu’en équipe, dans le but ultime de promouvoir l'excellence. Le projet se déroule en trois étapes. Tout d'abord, il s'agit d'améliorer la connaissance de soi. Ensuite, on travaille sur la compréhension et l'acceptation de la diversité et de la différence des personnes et de leurs points de vue. Enfin, il s'agit de mettre en pratique et de développer les forces et les soft skills identifiés. </w:t>
      </w:r>
      <w:r w:rsidDel="00000000" w:rsidR="00000000" w:rsidRPr="00000000">
        <w:rPr>
          <w:rtl w:val="0"/>
        </w:rPr>
      </w:r>
    </w:p>
    <w:p w:rsidR="00000000" w:rsidDel="00000000" w:rsidP="00000000" w:rsidRDefault="00000000" w:rsidRPr="00000000" w14:paraId="00000012">
      <w:pPr>
        <w:pStyle w:val="Heading2"/>
        <w:spacing w:after="200" w:before="200" w:lineRule="auto"/>
        <w:rPr>
          <w:b w:val="1"/>
        </w:rPr>
      </w:pPr>
      <w:bookmarkStart w:colFirst="0" w:colLast="0" w:name="_heading=h.tyjcwt" w:id="8"/>
      <w:bookmarkEnd w:id="8"/>
      <w:r w:rsidDel="00000000" w:rsidR="00000000" w:rsidRPr="00000000">
        <w:rPr>
          <w:rtl w:val="0"/>
        </w:rPr>
      </w:r>
    </w:p>
    <w:p w:rsidR="00000000" w:rsidDel="00000000" w:rsidP="00000000" w:rsidRDefault="00000000" w:rsidRPr="00000000" w14:paraId="00000013">
      <w:pPr>
        <w:pStyle w:val="Heading2"/>
        <w:spacing w:after="200" w:before="200" w:lineRule="auto"/>
        <w:rPr>
          <w:rFonts w:ascii="Calibri" w:cs="Calibri" w:eastAsia="Calibri" w:hAnsi="Calibri"/>
          <w:sz w:val="24"/>
          <w:szCs w:val="24"/>
        </w:rPr>
      </w:pPr>
      <w:bookmarkStart w:colFirst="0" w:colLast="0" w:name="_heading=h.3dy6vkm" w:id="9"/>
      <w:bookmarkEnd w:id="9"/>
      <w:r w:rsidDel="00000000" w:rsidR="00000000" w:rsidRPr="00000000">
        <w:rPr>
          <w:b w:val="1"/>
          <w:rtl w:val="0"/>
        </w:rPr>
        <w:t xml:space="preserve">Diapositive 12 :</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Nous vous suggérons sur cette diapositive de remettre aux élèves / apprentis la liste Excel complète avec les codes d'accès et leur affectation. Cependant, comme décrit dans la section 3 des instructions "Votre initiation", vous pouvez aussi remettre chaque code d'accès individuellement. ​</w:t>
      </w:r>
    </w:p>
    <w:p w:rsidR="00000000" w:rsidDel="00000000" w:rsidP="00000000" w:rsidRDefault="00000000" w:rsidRPr="00000000" w14:paraId="0000001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vais vous remettre une liste Excel comme celle que vous pouvez voir à l'écran en ce moment même. Un code d'accès personnel a été attribué à chaque membre de la classe. Merci de cliquer sur le lien vers le VIP et d'entrer votre code d'accès personnel quand il vous sera demandé. Ensuite, choisissez un pseudonyme qui vous plaît, à la place de votre nom. Cela permet de garantir votre anonymat. Seuls vous-même et moi saurons qui se cache derrière un pseudonyme. Aucune question personnelle ne sera posée, et les résultats seront toujours positifs. ​</w:t>
      </w:r>
    </w:p>
    <w:p w:rsidR="00000000" w:rsidDel="00000000" w:rsidP="00000000" w:rsidRDefault="00000000" w:rsidRPr="00000000" w14:paraId="00000016">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Remplissez le VIP seul, dans un environnement calme et sur un PC ou une tablette (pas de téléphone portable) ! ​</w:t>
      </w:r>
    </w:p>
    <w:p w:rsidR="00000000" w:rsidDel="00000000" w:rsidP="00000000" w:rsidRDefault="00000000" w:rsidRPr="00000000" w14:paraId="00000017">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Après avoir complété le VIP, vous pourrez télécharger votre profil personnel et les deux fiches de travail "Mes soft skills pour le succès de l'équipe" et "Champions WorldSkills France". </w:t>
      </w:r>
      <w:r w:rsidDel="00000000" w:rsidR="00000000" w:rsidRPr="00000000">
        <w:rPr>
          <w:rFonts w:ascii="Calibri" w:cs="Calibri" w:eastAsia="Calibri" w:hAnsi="Calibri"/>
          <w:b w:val="1"/>
          <w:sz w:val="24"/>
          <w:szCs w:val="24"/>
          <w:rtl w:val="0"/>
        </w:rPr>
        <w:t xml:space="preserve">Merci d’immédiatement télécharger votre profil et les deux fiches de travail. Veuillez les sauvegarder ou vous les envoyer par e-mail et ensuite les sauvegarder pour pouvoir travailler avec.​</w:t>
      </w:r>
    </w:p>
    <w:p w:rsidR="00000000" w:rsidDel="00000000" w:rsidP="00000000" w:rsidRDefault="00000000" w:rsidRPr="00000000" w14:paraId="0000001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vous avez un problème à télécharger les fiches de travail ou votre profil, adressez-vous à moi.</w:t>
      </w:r>
    </w:p>
    <w:p w:rsidR="00000000" w:rsidDel="00000000" w:rsidP="00000000" w:rsidRDefault="00000000" w:rsidRPr="00000000" w14:paraId="00000019">
      <w:pPr>
        <w:pStyle w:val="Heading2"/>
        <w:spacing w:after="200" w:before="200" w:lineRule="auto"/>
        <w:rPr>
          <w:b w:val="1"/>
        </w:rPr>
      </w:pPr>
      <w:bookmarkStart w:colFirst="0" w:colLast="0" w:name="_heading=h.1t3h5sf" w:id="10"/>
      <w:bookmarkEnd w:id="10"/>
      <w:r w:rsidDel="00000000" w:rsidR="00000000" w:rsidRPr="00000000">
        <w:rPr>
          <w:rtl w:val="0"/>
        </w:rPr>
      </w:r>
    </w:p>
    <w:p w:rsidR="00000000" w:rsidDel="00000000" w:rsidP="00000000" w:rsidRDefault="00000000" w:rsidRPr="00000000" w14:paraId="0000001A">
      <w:pPr>
        <w:pStyle w:val="Heading2"/>
        <w:spacing w:after="200" w:before="200" w:lineRule="auto"/>
        <w:rPr>
          <w:rFonts w:ascii="Calibri" w:cs="Calibri" w:eastAsia="Calibri" w:hAnsi="Calibri"/>
          <w:sz w:val="24"/>
          <w:szCs w:val="24"/>
        </w:rPr>
      </w:pPr>
      <w:bookmarkStart w:colFirst="0" w:colLast="0" w:name="_heading=h.4d34og8" w:id="11"/>
      <w:bookmarkEnd w:id="11"/>
      <w:r w:rsidDel="00000000" w:rsidR="00000000" w:rsidRPr="00000000">
        <w:rPr>
          <w:b w:val="1"/>
          <w:rtl w:val="0"/>
        </w:rPr>
        <w:t xml:space="preserve">Diapositive 14 :</w:t>
      </w:r>
      <w:r w:rsidDel="00000000" w:rsidR="00000000" w:rsidRPr="00000000">
        <w:rPr>
          <w:rtl w:val="0"/>
        </w:rPr>
      </w:r>
    </w:p>
    <w:p w:rsidR="00000000" w:rsidDel="00000000" w:rsidP="00000000" w:rsidRDefault="00000000" w:rsidRPr="00000000" w14:paraId="0000001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l'aide de la fiche de travail "Mes soft skills pour la réussite de mon équipe", vous pouvez ensuite passer en revue votre profil. Lisez attentivement votre profil et renseignez la fiche de travail. ​</w:t>
      </w:r>
    </w:p>
    <w:p w:rsidR="00000000" w:rsidDel="00000000" w:rsidP="00000000" w:rsidRDefault="00000000" w:rsidRPr="00000000" w14:paraId="0000001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questions dans les cases grises marquées par une ampoule se réfèrent à la fiche de travail. ​</w:t>
      </w:r>
    </w:p>
    <w:p w:rsidR="00000000" w:rsidDel="00000000" w:rsidP="00000000" w:rsidRDefault="00000000" w:rsidRPr="00000000" w14:paraId="0000001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Notez aussi que vous avez la possibilité de trouver une description plus détaillée de vos forces dans le Glossaire des forces que vous pouvez télécharger grâce au QR code sur la page 4 de votre profil.</w:t>
      </w:r>
    </w:p>
    <w:p w:rsidR="00000000" w:rsidDel="00000000" w:rsidP="00000000" w:rsidRDefault="00000000" w:rsidRPr="00000000" w14:paraId="0000001E">
      <w:pPr>
        <w:pStyle w:val="Heading2"/>
        <w:spacing w:after="200" w:before="200" w:lineRule="auto"/>
        <w:rPr>
          <w:b w:val="1"/>
        </w:rPr>
      </w:pPr>
      <w:bookmarkStart w:colFirst="0" w:colLast="0" w:name="_heading=h.2s8eyo1" w:id="12"/>
      <w:bookmarkEnd w:id="12"/>
      <w:r w:rsidDel="00000000" w:rsidR="00000000" w:rsidRPr="00000000">
        <w:rPr>
          <w:rtl w:val="0"/>
        </w:rPr>
      </w:r>
    </w:p>
    <w:p w:rsidR="00000000" w:rsidDel="00000000" w:rsidP="00000000" w:rsidRDefault="00000000" w:rsidRPr="00000000" w14:paraId="0000001F">
      <w:pPr>
        <w:pStyle w:val="Heading2"/>
        <w:spacing w:after="200" w:before="200" w:lineRule="auto"/>
        <w:rPr>
          <w:rFonts w:ascii="Calibri" w:cs="Calibri" w:eastAsia="Calibri" w:hAnsi="Calibri"/>
          <w:sz w:val="24"/>
          <w:szCs w:val="24"/>
        </w:rPr>
      </w:pPr>
      <w:bookmarkStart w:colFirst="0" w:colLast="0" w:name="_heading=h.17dp8vu" w:id="13"/>
      <w:bookmarkEnd w:id="13"/>
      <w:r w:rsidDel="00000000" w:rsidR="00000000" w:rsidRPr="00000000">
        <w:rPr>
          <w:b w:val="1"/>
          <w:rtl w:val="0"/>
        </w:rPr>
        <w:t xml:space="preserve">Diapositive 15 :</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Ensuite, vous pourrez créer votre profil Internet personnel en indiquant vos trois forces préférées et vos trois rôles professionnels préférés sur le site Internet de la classe. Vous trouverez le lien vers notre page Internet de classe sur la liste Excel (c). Cliquez sur le lien (1), puis sur le bouton "Connexion" (2). Vous devrez ensuite saisir votre code d'accès à six chiffres et pourrez créer votre profil personnel.</w:t>
      </w:r>
    </w:p>
    <w:p w:rsidR="00000000" w:rsidDel="00000000" w:rsidP="00000000" w:rsidRDefault="00000000" w:rsidRPr="00000000" w14:paraId="00000021">
      <w:pPr>
        <w:pStyle w:val="Heading2"/>
        <w:spacing w:after="200" w:before="200" w:lineRule="auto"/>
        <w:rPr>
          <w:b w:val="1"/>
        </w:rPr>
      </w:pPr>
      <w:bookmarkStart w:colFirst="0" w:colLast="0" w:name="_heading=h.3rdcrjn" w:id="14"/>
      <w:bookmarkEnd w:id="14"/>
      <w:r w:rsidDel="00000000" w:rsidR="00000000" w:rsidRPr="00000000">
        <w:rPr>
          <w:rtl w:val="0"/>
        </w:rPr>
      </w:r>
    </w:p>
    <w:p w:rsidR="00000000" w:rsidDel="00000000" w:rsidP="00000000" w:rsidRDefault="00000000" w:rsidRPr="00000000" w14:paraId="00000022">
      <w:pPr>
        <w:pStyle w:val="Heading2"/>
        <w:spacing w:after="200" w:before="200" w:lineRule="auto"/>
        <w:rPr>
          <w:rFonts w:ascii="Calibri" w:cs="Calibri" w:eastAsia="Calibri" w:hAnsi="Calibri"/>
          <w:sz w:val="24"/>
          <w:szCs w:val="24"/>
        </w:rPr>
      </w:pPr>
      <w:bookmarkStart w:colFirst="0" w:colLast="0" w:name="_heading=h.26in1rg" w:id="15"/>
      <w:bookmarkEnd w:id="15"/>
      <w:r w:rsidDel="00000000" w:rsidR="00000000" w:rsidRPr="00000000">
        <w:rPr>
          <w:b w:val="1"/>
          <w:rtl w:val="0"/>
        </w:rPr>
        <w:t xml:space="preserve">Diapositive 16 :</w:t>
      </w:r>
      <w:r w:rsidDel="00000000" w:rsidR="00000000" w:rsidRPr="00000000">
        <w:rPr>
          <w:rtl w:val="0"/>
        </w:rPr>
      </w:r>
    </w:p>
    <w:p w:rsidR="00000000" w:rsidDel="00000000" w:rsidP="00000000" w:rsidRDefault="00000000" w:rsidRPr="00000000" w14:paraId="0000002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fois le profil personnel rempli, chaque personne découvrira les cinq Champions WorldSkills France avec lesquelles ils partagent le plus de forces et de rôles professionnels préférés. Tous ces champions participeront à la Compétition mondiale des métiers à Lyon en septembre. </w:t>
      </w:r>
    </w:p>
    <w:p w:rsidR="00000000" w:rsidDel="00000000" w:rsidP="00000000" w:rsidRDefault="00000000" w:rsidRPr="00000000" w14:paraId="00000024">
      <w:pPr>
        <w:pStyle w:val="Heading2"/>
        <w:spacing w:after="200" w:before="200" w:lineRule="auto"/>
        <w:rPr>
          <w:b w:val="1"/>
        </w:rPr>
      </w:pPr>
      <w:bookmarkStart w:colFirst="0" w:colLast="0" w:name="_heading=h.lnxbz9" w:id="16"/>
      <w:bookmarkEnd w:id="16"/>
      <w:r w:rsidDel="00000000" w:rsidR="00000000" w:rsidRPr="00000000">
        <w:rPr>
          <w:rtl w:val="0"/>
        </w:rPr>
      </w:r>
    </w:p>
    <w:p w:rsidR="00000000" w:rsidDel="00000000" w:rsidP="00000000" w:rsidRDefault="00000000" w:rsidRPr="00000000" w14:paraId="00000025">
      <w:pPr>
        <w:pStyle w:val="Heading2"/>
        <w:spacing w:after="200" w:before="200" w:lineRule="auto"/>
        <w:rPr>
          <w:rFonts w:ascii="Calibri" w:cs="Calibri" w:eastAsia="Calibri" w:hAnsi="Calibri"/>
          <w:sz w:val="24"/>
          <w:szCs w:val="24"/>
        </w:rPr>
      </w:pPr>
      <w:bookmarkStart w:colFirst="0" w:colLast="0" w:name="_heading=h.35nkun2" w:id="17"/>
      <w:bookmarkEnd w:id="17"/>
      <w:r w:rsidDel="00000000" w:rsidR="00000000" w:rsidRPr="00000000">
        <w:rPr>
          <w:b w:val="1"/>
          <w:rtl w:val="0"/>
        </w:rPr>
        <w:t xml:space="preserve">Diapositive 17 :</w:t>
      </w:r>
      <w:r w:rsidDel="00000000" w:rsidR="00000000" w:rsidRPr="00000000">
        <w:rPr>
          <w:rtl w:val="0"/>
        </w:rPr>
      </w:r>
    </w:p>
    <w:p w:rsidR="00000000" w:rsidDel="00000000" w:rsidP="00000000" w:rsidRDefault="00000000" w:rsidRPr="00000000" w14:paraId="0000002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fiche de travail « Champions WorldSkills France », que vous avez reçue en même temps que le profil des forces et la fiche de travail "Mes soft skills", vous guidera sur la façon de faire connaissance avec certains de ces champions et avec les champions qui exercent la même profession que vous ou du moins une profession similaire à la vôtre. Merci de suivre les instructions de la fiche de travail.​</w:t>
      </w:r>
    </w:p>
    <w:p w:rsidR="00000000" w:rsidDel="00000000" w:rsidP="00000000" w:rsidRDefault="00000000" w:rsidRPr="00000000" w14:paraId="00000027">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 En tant qu'enseignant, vous pouvez bien sûr ajuster le nombre ou la variété de champions auxquels vous voulez que vos élèves ou apprentis soient exposés.​</w:t>
      </w:r>
    </w:p>
    <w:p w:rsidR="00000000" w:rsidDel="00000000" w:rsidP="00000000" w:rsidRDefault="00000000" w:rsidRPr="00000000" w14:paraId="0000002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dernière partie de la fiche de travail « Champions WorldSkills France », vous demande de choisir une vidéo qui vous a laissé une impression particulièrement positive ou que vous avez trouvée très inspirante. Renseignez cette vidéo sur la page de la classe et préparez-vous à expliquer brièvement pourquoi vous avez choisi cette vidéo.</w:t>
      </w:r>
    </w:p>
    <w:p w:rsidR="00000000" w:rsidDel="00000000" w:rsidP="00000000" w:rsidRDefault="00000000" w:rsidRPr="00000000" w14:paraId="00000029">
      <w:pPr>
        <w:pStyle w:val="Heading2"/>
        <w:spacing w:after="200" w:before="200" w:lineRule="auto"/>
        <w:rPr>
          <w:b w:val="1"/>
        </w:rPr>
      </w:pPr>
      <w:bookmarkStart w:colFirst="0" w:colLast="0" w:name="_heading=h.1ksv4uv" w:id="18"/>
      <w:bookmarkEnd w:id="18"/>
      <w:r w:rsidDel="00000000" w:rsidR="00000000" w:rsidRPr="00000000">
        <w:rPr>
          <w:rtl w:val="0"/>
        </w:rPr>
      </w:r>
    </w:p>
    <w:p w:rsidR="00000000" w:rsidDel="00000000" w:rsidP="00000000" w:rsidRDefault="00000000" w:rsidRPr="00000000" w14:paraId="0000002A">
      <w:pPr>
        <w:pStyle w:val="Heading2"/>
        <w:spacing w:after="200" w:before="200" w:lineRule="auto"/>
        <w:rPr>
          <w:rFonts w:ascii="Calibri" w:cs="Calibri" w:eastAsia="Calibri" w:hAnsi="Calibri"/>
          <w:sz w:val="24"/>
          <w:szCs w:val="24"/>
        </w:rPr>
      </w:pPr>
      <w:bookmarkStart w:colFirst="0" w:colLast="0" w:name="_heading=h.44sinio" w:id="19"/>
      <w:bookmarkEnd w:id="19"/>
      <w:r w:rsidDel="00000000" w:rsidR="00000000" w:rsidRPr="00000000">
        <w:rPr>
          <w:b w:val="1"/>
          <w:rtl w:val="0"/>
        </w:rPr>
        <w:t xml:space="preserve">Diapositive 21 :</w:t>
      </w:r>
      <w:r w:rsidDel="00000000" w:rsidR="00000000" w:rsidRPr="00000000">
        <w:rPr>
          <w:rtl w:val="0"/>
        </w:rPr>
      </w:r>
    </w:p>
    <w:p w:rsidR="00000000" w:rsidDel="00000000" w:rsidP="00000000" w:rsidRDefault="00000000" w:rsidRPr="00000000" w14:paraId="0000002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WorldSkills France - mission future Team se déroule en trois étapes.​</w:t>
      </w:r>
    </w:p>
    <w:p w:rsidR="00000000" w:rsidDel="00000000" w:rsidP="00000000" w:rsidRDefault="00000000" w:rsidRPr="00000000" w14:paraId="0000002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avez déjà vous avez déjà réalisé la première étape vers une meilleure connaissance individuelle de soi. Chacun d'entre vous a créé un profil personnel des forces et a sélectionné ses trois forces et ses rôles professionnels préférés. Vous les avez ensuite saisis sur la page Internet de la classe. Et finalement, vous avez choisi la vidéo des Champions WorldSkills qui vous a laissé la plus forte impression positive ou vous a particulièrement inspiré.​</w:t>
      </w:r>
    </w:p>
    <w:p w:rsidR="00000000" w:rsidDel="00000000" w:rsidP="00000000" w:rsidRDefault="00000000" w:rsidRPr="00000000" w14:paraId="0000002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 cette base, les objectifs pour la deuxième étape d’aujourd’hui sont les suivants :​</w:t>
      </w:r>
    </w:p>
    <w:p w:rsidR="00000000" w:rsidDel="00000000" w:rsidP="00000000" w:rsidRDefault="00000000" w:rsidRPr="00000000" w14:paraId="0000002E">
      <w:pPr>
        <w:widowControl w:val="0"/>
        <w:numPr>
          <w:ilvl w:val="0"/>
          <w:numId w:val="2"/>
        </w:numPr>
        <w:spacing w:after="0" w:afterAutospacing="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Explorer les soft skills similaires ou différents parmi tous les membres de la classe.​</w:t>
      </w:r>
    </w:p>
    <w:p w:rsidR="00000000" w:rsidDel="00000000" w:rsidP="00000000" w:rsidRDefault="00000000" w:rsidRPr="00000000" w14:paraId="0000002F">
      <w:pPr>
        <w:widowControl w:val="0"/>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Comprendre comment les différentes façons de percevoir et de prendre des décisions des visions variées et légitimes, sans porter prejudice à autrui.​</w:t>
      </w:r>
    </w:p>
    <w:p w:rsidR="00000000" w:rsidDel="00000000" w:rsidP="00000000" w:rsidRDefault="00000000" w:rsidRPr="00000000" w14:paraId="00000030">
      <w:pPr>
        <w:widowControl w:val="0"/>
        <w:numPr>
          <w:ilvl w:val="0"/>
          <w:numId w:val="2"/>
        </w:numPr>
        <w:spacing w:after="20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Etablir les bases pour une utilization effaces de vos softskills lors la troisième étape. Nous utiliserons des exemples tirés du contexte de WorldSkills France comme modèles pour poser ces bases.</w:t>
      </w:r>
    </w:p>
    <w:p w:rsidR="00000000" w:rsidDel="00000000" w:rsidP="00000000" w:rsidRDefault="00000000" w:rsidRPr="00000000" w14:paraId="00000031">
      <w:pPr>
        <w:pStyle w:val="Heading2"/>
        <w:spacing w:after="200" w:before="200" w:lineRule="auto"/>
        <w:rPr>
          <w:b w:val="1"/>
        </w:rPr>
      </w:pPr>
      <w:bookmarkStart w:colFirst="0" w:colLast="0" w:name="_heading=h.2jxsxqh" w:id="20"/>
      <w:bookmarkEnd w:id="20"/>
      <w:r w:rsidDel="00000000" w:rsidR="00000000" w:rsidRPr="00000000">
        <w:rPr>
          <w:rtl w:val="0"/>
        </w:rPr>
      </w:r>
    </w:p>
    <w:p w:rsidR="00000000" w:rsidDel="00000000" w:rsidP="00000000" w:rsidRDefault="00000000" w:rsidRPr="00000000" w14:paraId="00000032">
      <w:pPr>
        <w:pStyle w:val="Heading2"/>
        <w:spacing w:after="200" w:before="200" w:lineRule="auto"/>
        <w:rPr>
          <w:rFonts w:ascii="Calibri" w:cs="Calibri" w:eastAsia="Calibri" w:hAnsi="Calibri"/>
          <w:sz w:val="24"/>
          <w:szCs w:val="24"/>
        </w:rPr>
      </w:pPr>
      <w:bookmarkStart w:colFirst="0" w:colLast="0" w:name="_heading=h.z337ya" w:id="21"/>
      <w:bookmarkEnd w:id="21"/>
      <w:r w:rsidDel="00000000" w:rsidR="00000000" w:rsidRPr="00000000">
        <w:rPr>
          <w:b w:val="1"/>
          <w:rtl w:val="0"/>
        </w:rPr>
        <w:t xml:space="preserve">Diapositive 22 :</w:t>
      </w:r>
      <w:r w:rsidDel="00000000" w:rsidR="00000000" w:rsidRPr="00000000">
        <w:rPr>
          <w:rtl w:val="0"/>
        </w:rPr>
      </w:r>
    </w:p>
    <w:p w:rsidR="00000000" w:rsidDel="00000000" w:rsidP="00000000" w:rsidRDefault="00000000" w:rsidRPr="00000000" w14:paraId="0000003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maintenant temps d’introduire le terme clé de mission future Team : les « forces ». ​</w:t>
      </w:r>
    </w:p>
    <w:p w:rsidR="00000000" w:rsidDel="00000000" w:rsidP="00000000" w:rsidRDefault="00000000" w:rsidRPr="00000000" w14:paraId="0000003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existe de nombreuses définitions des forces, et il est important de comprendre comment nous le définissons dans le contexte de mission future Team. ​</w:t>
      </w:r>
    </w:p>
    <w:p w:rsidR="00000000" w:rsidDel="00000000" w:rsidP="00000000" w:rsidRDefault="00000000" w:rsidRPr="00000000" w14:paraId="0000003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 parmi vous posséde une ou plusieurs des qualités suivantes ? Etre rapide à repérer une erreur ? Avoir une bonne vision d’ensemble ? Penser de manière logique ou analytique ? Faire preuve d’une grande intuition ? Se soucier des autres ? Tout ces qualités sont des forces qui se basent sur une facilité à percevoir ou à prendre des décisions. ​</w:t>
      </w:r>
    </w:p>
    <w:p w:rsidR="00000000" w:rsidDel="00000000" w:rsidP="00000000" w:rsidRDefault="00000000" w:rsidRPr="00000000" w14:paraId="0000003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important de noter que nous ne parlons donc pas ici de force physique. Nous ne nous référons pas non plus aux forces de caractère telles que le courage ou l'humilité. Avoir du courage, par exemple, nécessite souvent d’avoir surmonter des peurs ou des obstacles presque insurmontables. En revanche, les forces dont nous parlons sont innées et ne sont pas basées sur l’expérience.​</w:t>
      </w:r>
    </w:p>
    <w:p w:rsidR="00000000" w:rsidDel="00000000" w:rsidP="00000000" w:rsidRDefault="00000000" w:rsidRPr="00000000" w14:paraId="00000037">
      <w:pPr>
        <w:pStyle w:val="Heading2"/>
        <w:spacing w:after="200" w:before="200" w:lineRule="auto"/>
        <w:rPr>
          <w:b w:val="1"/>
        </w:rPr>
      </w:pPr>
      <w:bookmarkStart w:colFirst="0" w:colLast="0" w:name="_heading=h.3j2qqm3" w:id="22"/>
      <w:bookmarkEnd w:id="22"/>
      <w:r w:rsidDel="00000000" w:rsidR="00000000" w:rsidRPr="00000000">
        <w:rPr>
          <w:rtl w:val="0"/>
        </w:rPr>
      </w:r>
    </w:p>
    <w:p w:rsidR="00000000" w:rsidDel="00000000" w:rsidP="00000000" w:rsidRDefault="00000000" w:rsidRPr="00000000" w14:paraId="00000038">
      <w:pPr>
        <w:pStyle w:val="Heading2"/>
        <w:spacing w:after="200" w:before="200" w:lineRule="auto"/>
        <w:rPr>
          <w:rFonts w:ascii="Calibri" w:cs="Calibri" w:eastAsia="Calibri" w:hAnsi="Calibri"/>
          <w:sz w:val="24"/>
          <w:szCs w:val="24"/>
        </w:rPr>
      </w:pPr>
      <w:bookmarkStart w:colFirst="0" w:colLast="0" w:name="_heading=h.1y810tw" w:id="23"/>
      <w:bookmarkEnd w:id="23"/>
      <w:r w:rsidDel="00000000" w:rsidR="00000000" w:rsidRPr="00000000">
        <w:rPr>
          <w:b w:val="1"/>
          <w:rtl w:val="0"/>
        </w:rPr>
        <w:t xml:space="preserve">Diapositive 23 :</w:t>
      </w:r>
      <w:r w:rsidDel="00000000" w:rsidR="00000000" w:rsidRPr="00000000">
        <w:rPr>
          <w:rtl w:val="0"/>
        </w:rPr>
      </w:r>
    </w:p>
    <w:p w:rsidR="00000000" w:rsidDel="00000000" w:rsidP="00000000" w:rsidRDefault="00000000" w:rsidRPr="00000000" w14:paraId="0000003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mission future Team, les forces découlent exclusivement de la manière dont les gens perçoivent et prennent des décisions. C’est vraiment très important ! Chaque personne peut activer tous les types de perception et de prise de décision. ​</w:t>
      </w:r>
    </w:p>
    <w:p w:rsidR="00000000" w:rsidDel="00000000" w:rsidP="00000000" w:rsidRDefault="00000000" w:rsidRPr="00000000" w14:paraId="0000003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Cependant, pour la plupart des gens, ces façons de percevoir et de prendre des décisions nécessitent différentes quantités d‘énergie pour être activées. Lorsqu'une manière de percevoir et de prendre des décisions nécessite peu d'énergie pour être activée, nous l'appelons une force. Ainsi, ce qui est facile pour une personne peut être difficile pour une autre.​</w:t>
      </w:r>
    </w:p>
    <w:p w:rsidR="00000000" w:rsidDel="00000000" w:rsidP="00000000" w:rsidRDefault="00000000" w:rsidRPr="00000000" w14:paraId="0000003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souvent surprenant de réaliser que ce que l'on trouve facile peut être difficile pour quelqu'un d'autre.</w:t>
      </w:r>
    </w:p>
    <w:p w:rsidR="00000000" w:rsidDel="00000000" w:rsidP="00000000" w:rsidRDefault="00000000" w:rsidRPr="00000000" w14:paraId="0000003C">
      <w:pPr>
        <w:pStyle w:val="Heading2"/>
        <w:spacing w:after="200" w:before="200" w:lineRule="auto"/>
        <w:rPr>
          <w:b w:val="1"/>
        </w:rPr>
      </w:pPr>
      <w:bookmarkStart w:colFirst="0" w:colLast="0" w:name="_heading=h.4i7ojhp" w:id="24"/>
      <w:bookmarkEnd w:id="24"/>
      <w:r w:rsidDel="00000000" w:rsidR="00000000" w:rsidRPr="00000000">
        <w:rPr>
          <w:rtl w:val="0"/>
        </w:rPr>
      </w:r>
    </w:p>
    <w:p w:rsidR="00000000" w:rsidDel="00000000" w:rsidP="00000000" w:rsidRDefault="00000000" w:rsidRPr="00000000" w14:paraId="0000003D">
      <w:pPr>
        <w:pStyle w:val="Heading2"/>
        <w:spacing w:after="200" w:before="200" w:lineRule="auto"/>
        <w:rPr>
          <w:rFonts w:ascii="Calibri" w:cs="Calibri" w:eastAsia="Calibri" w:hAnsi="Calibri"/>
          <w:sz w:val="24"/>
          <w:szCs w:val="24"/>
        </w:rPr>
      </w:pPr>
      <w:bookmarkStart w:colFirst="0" w:colLast="0" w:name="_heading=h.2xcytpi" w:id="25"/>
      <w:bookmarkEnd w:id="25"/>
      <w:r w:rsidDel="00000000" w:rsidR="00000000" w:rsidRPr="00000000">
        <w:rPr>
          <w:b w:val="1"/>
          <w:rtl w:val="0"/>
        </w:rPr>
        <w:t xml:space="preserve">Diapositive 24 :</w:t>
      </w:r>
      <w:r w:rsidDel="00000000" w:rsidR="00000000" w:rsidRPr="00000000">
        <w:rPr>
          <w:rtl w:val="0"/>
        </w:rPr>
      </w:r>
    </w:p>
    <w:p w:rsidR="00000000" w:rsidDel="00000000" w:rsidP="00000000" w:rsidRDefault="00000000" w:rsidRPr="00000000" w14:paraId="0000003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Pourquoi est-ce ainsi? Parce que toutes les informations que nous percevons ne sont pas traitées de manière consciente par notre cerveau. ​</w:t>
      </w:r>
    </w:p>
    <w:p w:rsidR="00000000" w:rsidDel="00000000" w:rsidP="00000000" w:rsidRDefault="00000000" w:rsidRPr="00000000" w14:paraId="0000003F">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Prenons l'exemple de l'œil. Nous savons que par l'intermédiaire de l'œil - lorsque nous convertissons cela en unités numériques - le cerveau traite environ 10 millions de bits par seconde. ​</w:t>
      </w:r>
    </w:p>
    <w:p w:rsidR="00000000" w:rsidDel="00000000" w:rsidP="00000000" w:rsidRDefault="00000000" w:rsidRPr="00000000" w14:paraId="0000004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votre avis, quel est le pourcentage d’informations traitées consciemment par le cerveau ?​</w:t>
      </w:r>
    </w:p>
    <w:p w:rsidR="00000000" w:rsidDel="00000000" w:rsidP="00000000" w:rsidRDefault="00000000" w:rsidRPr="00000000" w14:paraId="00000042">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Demander de deviner !</w:t>
      </w:r>
    </w:p>
    <w:p w:rsidR="00000000" w:rsidDel="00000000" w:rsidP="00000000" w:rsidRDefault="00000000" w:rsidRPr="00000000" w14:paraId="00000043">
      <w:pPr>
        <w:pStyle w:val="Heading2"/>
        <w:spacing w:after="200" w:before="200" w:lineRule="auto"/>
        <w:rPr>
          <w:b w:val="1"/>
        </w:rPr>
      </w:pPr>
      <w:bookmarkStart w:colFirst="0" w:colLast="0" w:name="_heading=h.1ci93xb" w:id="26"/>
      <w:bookmarkEnd w:id="26"/>
      <w:r w:rsidDel="00000000" w:rsidR="00000000" w:rsidRPr="00000000">
        <w:rPr>
          <w:rtl w:val="0"/>
        </w:rPr>
      </w:r>
    </w:p>
    <w:p w:rsidR="00000000" w:rsidDel="00000000" w:rsidP="00000000" w:rsidRDefault="00000000" w:rsidRPr="00000000" w14:paraId="00000044">
      <w:pPr>
        <w:pStyle w:val="Heading2"/>
        <w:spacing w:after="200" w:before="200" w:lineRule="auto"/>
        <w:rPr>
          <w:rFonts w:ascii="Calibri" w:cs="Calibri" w:eastAsia="Calibri" w:hAnsi="Calibri"/>
          <w:sz w:val="24"/>
          <w:szCs w:val="24"/>
        </w:rPr>
      </w:pPr>
      <w:bookmarkStart w:colFirst="0" w:colLast="0" w:name="_heading=h.3whwml4" w:id="27"/>
      <w:bookmarkEnd w:id="27"/>
      <w:r w:rsidDel="00000000" w:rsidR="00000000" w:rsidRPr="00000000">
        <w:rPr>
          <w:b w:val="1"/>
          <w:rtl w:val="0"/>
        </w:rPr>
        <w:t xml:space="preserve">Diapositive 25 :</w:t>
      </w:r>
      <w:r w:rsidDel="00000000" w:rsidR="00000000" w:rsidRPr="00000000">
        <w:rPr>
          <w:rtl w:val="0"/>
        </w:rPr>
      </w:r>
    </w:p>
    <w:p w:rsidR="00000000" w:rsidDel="00000000" w:rsidP="00000000" w:rsidRDefault="00000000" w:rsidRPr="00000000" w14:paraId="0000004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L'être humain ne traite consciemment qu'une très petite partie des informations qu'il perçoit. ​</w:t>
      </w:r>
    </w:p>
    <w:p w:rsidR="00000000" w:rsidDel="00000000" w:rsidP="00000000" w:rsidRDefault="00000000" w:rsidRPr="00000000" w14:paraId="0000004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des stimulations perçus par les yeux, seulement 0,0004 % est traité consciemment, ce qui équivaut à 40 sur 10 millions de bits par seconde.</w:t>
      </w:r>
    </w:p>
    <w:p w:rsidR="00000000" w:rsidDel="00000000" w:rsidP="00000000" w:rsidRDefault="00000000" w:rsidRPr="00000000" w14:paraId="00000047">
      <w:pPr>
        <w:pStyle w:val="Heading2"/>
        <w:spacing w:after="200" w:before="200" w:lineRule="auto"/>
        <w:rPr>
          <w:b w:val="1"/>
        </w:rPr>
      </w:pPr>
      <w:bookmarkStart w:colFirst="0" w:colLast="0" w:name="_heading=h.2bn6wsx" w:id="28"/>
      <w:bookmarkEnd w:id="28"/>
      <w:r w:rsidDel="00000000" w:rsidR="00000000" w:rsidRPr="00000000">
        <w:rPr>
          <w:rtl w:val="0"/>
        </w:rPr>
      </w:r>
    </w:p>
    <w:p w:rsidR="00000000" w:rsidDel="00000000" w:rsidP="00000000" w:rsidRDefault="00000000" w:rsidRPr="00000000" w14:paraId="00000048">
      <w:pPr>
        <w:pStyle w:val="Heading2"/>
        <w:spacing w:after="200" w:before="200" w:lineRule="auto"/>
        <w:rPr>
          <w:rFonts w:ascii="Calibri" w:cs="Calibri" w:eastAsia="Calibri" w:hAnsi="Calibri"/>
          <w:sz w:val="24"/>
          <w:szCs w:val="24"/>
        </w:rPr>
      </w:pPr>
      <w:bookmarkStart w:colFirst="0" w:colLast="0" w:name="_heading=h.qsh70q" w:id="29"/>
      <w:bookmarkEnd w:id="29"/>
      <w:r w:rsidDel="00000000" w:rsidR="00000000" w:rsidRPr="00000000">
        <w:rPr>
          <w:b w:val="1"/>
          <w:rtl w:val="0"/>
        </w:rPr>
        <w:t xml:space="preserve">Diapositive 26 :</w:t>
      </w:r>
      <w:r w:rsidDel="00000000" w:rsidR="00000000" w:rsidRPr="00000000">
        <w:rPr>
          <w:rtl w:val="0"/>
        </w:rPr>
      </w:r>
    </w:p>
    <w:p w:rsidR="00000000" w:rsidDel="00000000" w:rsidP="00000000" w:rsidRDefault="00000000" w:rsidRPr="00000000" w14:paraId="0000004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illusions d'optique permettent de très bien illustrer ce phénomène. ​</w:t>
      </w:r>
    </w:p>
    <w:p w:rsidR="00000000" w:rsidDel="00000000" w:rsidP="00000000" w:rsidRDefault="00000000" w:rsidRPr="00000000" w14:paraId="0000004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Observez comment les carrés A et B apparaissent clairs ou foncés sur cette image. À votre avis, ces deux carrés sont-ils identiquement clairs/obscurs ou présentent-ils une différence ?​</w:t>
      </w:r>
    </w:p>
    <w:p w:rsidR="00000000" w:rsidDel="00000000" w:rsidP="00000000" w:rsidRDefault="00000000" w:rsidRPr="00000000" w14:paraId="0000004B">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Cliquer sur la diapositive pour afficher l'animation.​</w:t>
      </w:r>
    </w:p>
    <w:p w:rsidR="00000000" w:rsidDel="00000000" w:rsidP="00000000" w:rsidRDefault="00000000" w:rsidRPr="00000000" w14:paraId="0000004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raison de l'ombre projetée par le cylindre vert, presque tout le monde perçoit le carré A comme plus foncé que le carré B. ​</w:t>
      </w:r>
    </w:p>
    <w:p w:rsidR="00000000" w:rsidDel="00000000" w:rsidP="00000000" w:rsidRDefault="00000000" w:rsidRPr="00000000" w14:paraId="0000004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il s'agit en réalité d'une illusion. Si l'image est découpée et que les deux carrés sont placés côte à côte, vous pouvez constater qu'il s'agit effectivement de la même luminosité. ​</w:t>
      </w:r>
    </w:p>
    <w:p w:rsidR="00000000" w:rsidDel="00000000" w:rsidP="00000000" w:rsidRDefault="00000000" w:rsidRPr="00000000" w14:paraId="0000004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Pourtant, même en étant conscient de ce fait, le cerveau ne peut pas percevoir les deux carrés comme ayant la même luminosité. L'inconscient est trop fort ! ​</w:t>
      </w:r>
    </w:p>
    <w:p w:rsidR="00000000" w:rsidDel="00000000" w:rsidP="00000000" w:rsidRDefault="00000000" w:rsidRPr="00000000" w14:paraId="0000004F">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Cliquer retour et montrer l'animation une deuxième fois.​</w:t>
      </w:r>
    </w:p>
    <w:p w:rsidR="00000000" w:rsidDel="00000000" w:rsidP="00000000" w:rsidRDefault="00000000" w:rsidRPr="00000000" w14:paraId="0000005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vais vous présenter l'image une deuxième fois et faire glisser les carrés l‘un à côté de l‘autre pour que vous puissiez vérifier cela par vous-même.</w:t>
      </w:r>
    </w:p>
    <w:p w:rsidR="00000000" w:rsidDel="00000000" w:rsidP="00000000" w:rsidRDefault="00000000" w:rsidRPr="00000000" w14:paraId="00000051">
      <w:pPr>
        <w:pStyle w:val="Heading2"/>
        <w:spacing w:after="200" w:before="200" w:lineRule="auto"/>
        <w:rPr>
          <w:b w:val="1"/>
        </w:rPr>
      </w:pPr>
      <w:bookmarkStart w:colFirst="0" w:colLast="0" w:name="_heading=h.3as4poj" w:id="30"/>
      <w:bookmarkEnd w:id="30"/>
      <w:r w:rsidDel="00000000" w:rsidR="00000000" w:rsidRPr="00000000">
        <w:rPr>
          <w:rtl w:val="0"/>
        </w:rPr>
      </w:r>
    </w:p>
    <w:p w:rsidR="00000000" w:rsidDel="00000000" w:rsidP="00000000" w:rsidRDefault="00000000" w:rsidRPr="00000000" w14:paraId="00000052">
      <w:pPr>
        <w:pStyle w:val="Heading2"/>
        <w:spacing w:after="200" w:before="200" w:lineRule="auto"/>
        <w:rPr>
          <w:rFonts w:ascii="Calibri" w:cs="Calibri" w:eastAsia="Calibri" w:hAnsi="Calibri"/>
          <w:sz w:val="24"/>
          <w:szCs w:val="24"/>
        </w:rPr>
      </w:pPr>
      <w:bookmarkStart w:colFirst="0" w:colLast="0" w:name="_heading=h.1pxezwc" w:id="31"/>
      <w:bookmarkEnd w:id="31"/>
      <w:r w:rsidDel="00000000" w:rsidR="00000000" w:rsidRPr="00000000">
        <w:rPr>
          <w:b w:val="1"/>
          <w:rtl w:val="0"/>
        </w:rPr>
        <w:t xml:space="preserve">Diapositive 27 :</w:t>
      </w:r>
      <w:r w:rsidDel="00000000" w:rsidR="00000000" w:rsidRPr="00000000">
        <w:rPr>
          <w:rtl w:val="0"/>
        </w:rPr>
      </w:r>
    </w:p>
    <w:p w:rsidR="00000000" w:rsidDel="00000000" w:rsidP="00000000" w:rsidRDefault="00000000" w:rsidRPr="00000000" w14:paraId="0000005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perception, notre habitude de percevoir quelque chose d'une certaine manière joue également un rôle.  ​</w:t>
      </w:r>
    </w:p>
    <w:p w:rsidR="00000000" w:rsidDel="00000000" w:rsidP="00000000" w:rsidRDefault="00000000" w:rsidRPr="00000000" w14:paraId="0000005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Regardez attentivement cette image et essayez de mémoriser les différences.​</w:t>
      </w:r>
    </w:p>
    <w:p w:rsidR="00000000" w:rsidDel="00000000" w:rsidP="00000000" w:rsidRDefault="00000000" w:rsidRPr="00000000" w14:paraId="00000055">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Cliquer sur la diapositive pour afficher l'image avec une rotation de 180 degrés.​</w:t>
      </w:r>
    </w:p>
    <w:p w:rsidR="00000000" w:rsidDel="00000000" w:rsidP="00000000" w:rsidRDefault="00000000" w:rsidRPr="00000000" w14:paraId="0000005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même image, lorsqu’elle est regardée à l'envers, peut sembler complètement différente de ce à quoi nous sommes habitués. Après quelques heures passées à faire le poirier, votre perception changerait, car le corps et le cerveau humain s’adaptent très rapidement.</w:t>
      </w:r>
    </w:p>
    <w:p w:rsidR="00000000" w:rsidDel="00000000" w:rsidP="00000000" w:rsidRDefault="00000000" w:rsidRPr="00000000" w14:paraId="00000057">
      <w:pPr>
        <w:pStyle w:val="Heading2"/>
        <w:spacing w:after="200" w:before="200" w:lineRule="auto"/>
        <w:rPr>
          <w:b w:val="1"/>
        </w:rPr>
      </w:pPr>
      <w:bookmarkStart w:colFirst="0" w:colLast="0" w:name="_heading=h.49x2ik5" w:id="32"/>
      <w:bookmarkEnd w:id="32"/>
      <w:r w:rsidDel="00000000" w:rsidR="00000000" w:rsidRPr="00000000">
        <w:rPr>
          <w:rtl w:val="0"/>
        </w:rPr>
      </w:r>
    </w:p>
    <w:p w:rsidR="00000000" w:rsidDel="00000000" w:rsidP="00000000" w:rsidRDefault="00000000" w:rsidRPr="00000000" w14:paraId="00000058">
      <w:pPr>
        <w:pStyle w:val="Heading2"/>
        <w:spacing w:after="200" w:before="200" w:lineRule="auto"/>
        <w:rPr>
          <w:rFonts w:ascii="Calibri" w:cs="Calibri" w:eastAsia="Calibri" w:hAnsi="Calibri"/>
          <w:sz w:val="24"/>
          <w:szCs w:val="24"/>
        </w:rPr>
      </w:pPr>
      <w:bookmarkStart w:colFirst="0" w:colLast="0" w:name="_heading=h.2p2csry" w:id="33"/>
      <w:bookmarkEnd w:id="33"/>
      <w:r w:rsidDel="00000000" w:rsidR="00000000" w:rsidRPr="00000000">
        <w:rPr>
          <w:b w:val="1"/>
          <w:rtl w:val="0"/>
        </w:rPr>
        <w:t xml:space="preserve">Diapositive 28 :</w:t>
      </w:r>
      <w:r w:rsidDel="00000000" w:rsidR="00000000" w:rsidRPr="00000000">
        <w:rPr>
          <w:rtl w:val="0"/>
        </w:rPr>
      </w:r>
    </w:p>
    <w:p w:rsidR="00000000" w:rsidDel="00000000" w:rsidP="00000000" w:rsidRDefault="00000000" w:rsidRPr="00000000" w14:paraId="0000005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changement de sa propre position peut également modifier votre perspective. Essayons ensemble !​</w:t>
      </w:r>
    </w:p>
    <w:p w:rsidR="00000000" w:rsidDel="00000000" w:rsidP="00000000" w:rsidRDefault="00000000" w:rsidRPr="00000000" w14:paraId="0000005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Veuillez-vous lever sur vos chaises et vous retourner à 180 degrés ! Du point de vue d’un GPS, vous êtes toujours au même endroit et pourtant le monde semble complètement différent.​</w:t>
      </w:r>
    </w:p>
    <w:p w:rsidR="00000000" w:rsidDel="00000000" w:rsidP="00000000" w:rsidRDefault="00000000" w:rsidRPr="00000000" w14:paraId="0000005B">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Soyez prudent et ne prenez aucun risque !​</w:t>
      </w:r>
    </w:p>
    <w:p w:rsidR="00000000" w:rsidDel="00000000" w:rsidP="00000000" w:rsidRDefault="00000000" w:rsidRPr="00000000" w14:paraId="0000005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plus étonnant, cependant, c'est de constater à quel point un point de vue ou un jugement peut changer lorsque l’on obtient des informations différentes ou supplémentaires. ​</w:t>
      </w:r>
    </w:p>
    <w:p w:rsidR="00000000" w:rsidDel="00000000" w:rsidP="00000000" w:rsidRDefault="00000000" w:rsidRPr="00000000" w14:paraId="0000005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vidéo suivante, le narrateur déclare : « Un évènement vu d’un point de vue donne une impression. Vu d’un différent point de vue, il peut donner une impression bien différente. Mais ce n’est qu’en voyant l’image entière que l’on peut vraiment comprendre ce qui passe. »​</w:t>
      </w:r>
    </w:p>
    <w:p w:rsidR="00000000" w:rsidDel="00000000" w:rsidP="00000000" w:rsidRDefault="00000000" w:rsidRPr="00000000" w14:paraId="0000005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Regardez par vous-même pour voir si vous comprenez ce qu’il veut dire.​</w:t>
      </w:r>
    </w:p>
    <w:p w:rsidR="00000000" w:rsidDel="00000000" w:rsidP="00000000" w:rsidRDefault="00000000" w:rsidRPr="00000000" w14:paraId="0000005F">
      <w:pPr>
        <w:widowControl w:val="0"/>
        <w:spacing w:after="200" w:before="20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(Passer à la prochaine diapositive et lancer la vidéo).</w:t>
      </w:r>
    </w:p>
    <w:p w:rsidR="00000000" w:rsidDel="00000000" w:rsidP="00000000" w:rsidRDefault="00000000" w:rsidRPr="00000000" w14:paraId="00000060">
      <w:pPr>
        <w:pStyle w:val="Heading2"/>
        <w:spacing w:after="200" w:before="200" w:lineRule="auto"/>
        <w:rPr>
          <w:b w:val="1"/>
        </w:rPr>
      </w:pPr>
      <w:bookmarkStart w:colFirst="0" w:colLast="0" w:name="_heading=h.147n2zr" w:id="34"/>
      <w:bookmarkEnd w:id="34"/>
      <w:r w:rsidDel="00000000" w:rsidR="00000000" w:rsidRPr="00000000">
        <w:rPr>
          <w:rtl w:val="0"/>
        </w:rPr>
      </w:r>
    </w:p>
    <w:p w:rsidR="00000000" w:rsidDel="00000000" w:rsidP="00000000" w:rsidRDefault="00000000" w:rsidRPr="00000000" w14:paraId="00000061">
      <w:pPr>
        <w:pStyle w:val="Heading2"/>
        <w:spacing w:after="200" w:before="200" w:lineRule="auto"/>
        <w:rPr>
          <w:rFonts w:ascii="Calibri" w:cs="Calibri" w:eastAsia="Calibri" w:hAnsi="Calibri"/>
          <w:sz w:val="24"/>
          <w:szCs w:val="24"/>
        </w:rPr>
      </w:pPr>
      <w:bookmarkStart w:colFirst="0" w:colLast="0" w:name="_heading=h.3o7alnk" w:id="35"/>
      <w:bookmarkEnd w:id="35"/>
      <w:r w:rsidDel="00000000" w:rsidR="00000000" w:rsidRPr="00000000">
        <w:rPr>
          <w:b w:val="1"/>
          <w:rtl w:val="0"/>
        </w:rPr>
        <w:t xml:space="preserve">Diapositive 29 :</w:t>
      </w:r>
      <w:r w:rsidDel="00000000" w:rsidR="00000000" w:rsidRPr="00000000">
        <w:rPr>
          <w:rtl w:val="0"/>
        </w:rPr>
      </w:r>
    </w:p>
    <w:p w:rsidR="00000000" w:rsidDel="00000000" w:rsidP="00000000" w:rsidRDefault="00000000" w:rsidRPr="00000000" w14:paraId="0000006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Un évènement vu d’un point de vue donne une impression. Vu d’un différent point de vue, il peut donner une impression bien différente. Mais ce n’est qu’en voyant l’image entière que l’on peut vraiment comprendre ce qui passe. »</w:t>
      </w:r>
    </w:p>
    <w:p w:rsidR="00000000" w:rsidDel="00000000" w:rsidP="00000000" w:rsidRDefault="00000000" w:rsidRPr="00000000" w14:paraId="00000063">
      <w:pPr>
        <w:pStyle w:val="Heading2"/>
        <w:spacing w:after="200" w:before="200" w:lineRule="auto"/>
        <w:rPr>
          <w:b w:val="1"/>
        </w:rPr>
      </w:pPr>
      <w:bookmarkStart w:colFirst="0" w:colLast="0" w:name="_heading=h.23ckvvd" w:id="36"/>
      <w:bookmarkEnd w:id="36"/>
      <w:r w:rsidDel="00000000" w:rsidR="00000000" w:rsidRPr="00000000">
        <w:rPr>
          <w:rtl w:val="0"/>
        </w:rPr>
      </w:r>
    </w:p>
    <w:p w:rsidR="00000000" w:rsidDel="00000000" w:rsidP="00000000" w:rsidRDefault="00000000" w:rsidRPr="00000000" w14:paraId="00000064">
      <w:pPr>
        <w:pStyle w:val="Heading2"/>
        <w:spacing w:after="200" w:before="200" w:lineRule="auto"/>
        <w:rPr>
          <w:rFonts w:ascii="Calibri" w:cs="Calibri" w:eastAsia="Calibri" w:hAnsi="Calibri"/>
          <w:sz w:val="24"/>
          <w:szCs w:val="24"/>
        </w:rPr>
      </w:pPr>
      <w:bookmarkStart w:colFirst="0" w:colLast="0" w:name="_heading=h.ihv636" w:id="37"/>
      <w:bookmarkEnd w:id="37"/>
      <w:r w:rsidDel="00000000" w:rsidR="00000000" w:rsidRPr="00000000">
        <w:rPr>
          <w:b w:val="1"/>
          <w:rtl w:val="0"/>
        </w:rPr>
        <w:t xml:space="preserve">Diapositive 30 :</w:t>
      </w:r>
      <w:r w:rsidDel="00000000" w:rsidR="00000000" w:rsidRPr="00000000">
        <w:rPr>
          <w:rtl w:val="0"/>
        </w:rPr>
      </w:r>
    </w:p>
    <w:p w:rsidR="00000000" w:rsidDel="00000000" w:rsidP="00000000" w:rsidRDefault="00000000" w:rsidRPr="00000000" w14:paraId="0000006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réflexions sont la raison pour laquelle le Visual Implicit Profiler (VIP), que vous avez renseigné, a été conçu comme un questionnaire implicite. Lorsque vous avez rempli le questionnaire, vous ne saviez pas consciemment ce qui était visé par la sélection des éléments visuels. Et c'est précisément ceci qui permet d'avoir un aperçu des parties inconscientes de la perception et de la prise de décision.​</w:t>
      </w:r>
    </w:p>
    <w:p w:rsidR="00000000" w:rsidDel="00000000" w:rsidP="00000000" w:rsidRDefault="00000000" w:rsidRPr="00000000" w14:paraId="0000006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termes simples, le VIP mesure la façon dont les gens réagissent consciemment et inconsciemment aux stimuli visuels. Ces réactions ne sont ni bonnes ni mauvaises, mais simplement différentes. </w:t>
      </w:r>
    </w:p>
    <w:p w:rsidR="00000000" w:rsidDel="00000000" w:rsidP="00000000" w:rsidRDefault="00000000" w:rsidRPr="00000000" w14:paraId="00000067">
      <w:pPr>
        <w:pStyle w:val="Heading2"/>
        <w:spacing w:after="200" w:before="200" w:lineRule="auto"/>
        <w:rPr>
          <w:b w:val="1"/>
        </w:rPr>
      </w:pPr>
      <w:bookmarkStart w:colFirst="0" w:colLast="0" w:name="_heading=h.32hioqz" w:id="38"/>
      <w:bookmarkEnd w:id="38"/>
      <w:r w:rsidDel="00000000" w:rsidR="00000000" w:rsidRPr="00000000">
        <w:rPr>
          <w:rtl w:val="0"/>
        </w:rPr>
      </w:r>
    </w:p>
    <w:p w:rsidR="00000000" w:rsidDel="00000000" w:rsidP="00000000" w:rsidRDefault="00000000" w:rsidRPr="00000000" w14:paraId="00000068">
      <w:pPr>
        <w:pStyle w:val="Heading2"/>
        <w:spacing w:after="200" w:before="200" w:lineRule="auto"/>
        <w:rPr>
          <w:rFonts w:ascii="Calibri" w:cs="Calibri" w:eastAsia="Calibri" w:hAnsi="Calibri"/>
          <w:sz w:val="24"/>
          <w:szCs w:val="24"/>
        </w:rPr>
      </w:pPr>
      <w:bookmarkStart w:colFirst="0" w:colLast="0" w:name="_heading=h.1hmsyys" w:id="39"/>
      <w:bookmarkEnd w:id="39"/>
      <w:r w:rsidDel="00000000" w:rsidR="00000000" w:rsidRPr="00000000">
        <w:rPr>
          <w:b w:val="1"/>
          <w:rtl w:val="0"/>
        </w:rPr>
        <w:t xml:space="preserve">Diapositive 31 :</w:t>
      </w:r>
      <w:r w:rsidDel="00000000" w:rsidR="00000000" w:rsidRPr="00000000">
        <w:rPr>
          <w:rtl w:val="0"/>
        </w:rPr>
      </w:r>
    </w:p>
    <w:p w:rsidR="00000000" w:rsidDel="00000000" w:rsidP="00000000" w:rsidRDefault="00000000" w:rsidRPr="00000000" w14:paraId="0000006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d'autres termes, le VIP distingue deux fonctions de perception et deux fonctions de décision, qui peuvent être soit aussi bien développées les unes que les autres, soit plus fortement privilégiées.​</w:t>
      </w:r>
    </w:p>
    <w:p w:rsidR="00000000" w:rsidDel="00000000" w:rsidP="00000000" w:rsidRDefault="00000000" w:rsidRPr="00000000" w14:paraId="0000006A">
      <w:pPr>
        <w:widowControl w:val="0"/>
        <w:numPr>
          <w:ilvl w:val="0"/>
          <w:numId w:val="1"/>
        </w:numPr>
        <w:spacing w:after="0" w:afterAutospacing="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Il y a des personnes qui ont tendance à percevoir les détails en premier. Nous illustrons ce phénomène à l'aide d'une loupe.​</w:t>
      </w:r>
    </w:p>
    <w:p w:rsidR="00000000" w:rsidDel="00000000" w:rsidP="00000000" w:rsidRDefault="00000000" w:rsidRPr="00000000" w14:paraId="0000006B">
      <w:pPr>
        <w:widowControl w:val="0"/>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D'autres, en revanche, perçoivent d'abord la situation dans son ensemble. Nous illustrons cela avec un radar qui détecte très tôt l'approche de quelque chose sans décrire exactement ce que c'est.​</w:t>
      </w:r>
    </w:p>
    <w:p w:rsidR="00000000" w:rsidDel="00000000" w:rsidP="00000000" w:rsidRDefault="00000000" w:rsidRPr="00000000" w14:paraId="0000006C">
      <w:pPr>
        <w:widowControl w:val="0"/>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Il y a des gens qui ont tendance à décider sur une base rationnelle et logique. Nous illustrons cela avec une tête. ​</w:t>
      </w:r>
    </w:p>
    <w:p w:rsidR="00000000" w:rsidDel="00000000" w:rsidP="00000000" w:rsidRDefault="00000000" w:rsidRPr="00000000" w14:paraId="0000006D">
      <w:pPr>
        <w:widowControl w:val="0"/>
        <w:numPr>
          <w:ilvl w:val="0"/>
          <w:numId w:val="1"/>
        </w:numPr>
        <w:spacing w:after="20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 il y en a d'autres qui décident sur la base d'un sentiment instinctif, une sorte d'intuition réfléchie. Nous illustrons cela avec un estomac. Notez que le terme intuition réfléchie est utilisé à bon escient ici. En effet, il ne s'agit pas d'une poussée émotionnelle, mais d'une évaluation minutieuse, même si inconsciente, de ses propres sentiments à l'égard d'une décision. ​</w:t>
      </w:r>
    </w:p>
    <w:p w:rsidR="00000000" w:rsidDel="00000000" w:rsidP="00000000" w:rsidRDefault="00000000" w:rsidRPr="00000000" w14:paraId="0000006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important de le répéter ! Chaque personne peut activer les quatre fonctions ! Car celles-ci ne s'excluent pas mutuellement, mais se complètent. Ce que le VIP examine, c'est laquelle de ces fonctions coûte le moins d'énergie à quelqu'un et est donc utilisée de préférence. Il peut s'agir d'une, de deux, de trois ou des quatre fonctions. ​</w:t>
      </w:r>
      <w:r w:rsidDel="00000000" w:rsidR="00000000" w:rsidRPr="00000000">
        <w:rPr>
          <w:rtl w:val="0"/>
        </w:rPr>
      </w:r>
    </w:p>
    <w:p w:rsidR="00000000" w:rsidDel="00000000" w:rsidP="00000000" w:rsidRDefault="00000000" w:rsidRPr="00000000" w14:paraId="0000006F">
      <w:pPr>
        <w:pStyle w:val="Heading2"/>
        <w:spacing w:after="200" w:before="200" w:lineRule="auto"/>
        <w:rPr>
          <w:b w:val="1"/>
        </w:rPr>
      </w:pPr>
      <w:bookmarkStart w:colFirst="0" w:colLast="0" w:name="_heading=h.41mghml" w:id="40"/>
      <w:bookmarkEnd w:id="40"/>
      <w:r w:rsidDel="00000000" w:rsidR="00000000" w:rsidRPr="00000000">
        <w:rPr>
          <w:rtl w:val="0"/>
        </w:rPr>
      </w:r>
    </w:p>
    <w:p w:rsidR="00000000" w:rsidDel="00000000" w:rsidP="00000000" w:rsidRDefault="00000000" w:rsidRPr="00000000" w14:paraId="00000070">
      <w:pPr>
        <w:pStyle w:val="Heading2"/>
        <w:spacing w:after="200" w:before="200" w:lineRule="auto"/>
        <w:rPr>
          <w:rFonts w:ascii="Calibri" w:cs="Calibri" w:eastAsia="Calibri" w:hAnsi="Calibri"/>
          <w:sz w:val="24"/>
          <w:szCs w:val="24"/>
        </w:rPr>
      </w:pPr>
      <w:bookmarkStart w:colFirst="0" w:colLast="0" w:name="_heading=h.2grqrue" w:id="41"/>
      <w:bookmarkEnd w:id="41"/>
      <w:r w:rsidDel="00000000" w:rsidR="00000000" w:rsidRPr="00000000">
        <w:rPr>
          <w:b w:val="1"/>
          <w:rtl w:val="0"/>
        </w:rPr>
        <w:t xml:space="preserve">Diapositive 32 :</w:t>
      </w:r>
      <w:r w:rsidDel="00000000" w:rsidR="00000000" w:rsidRPr="00000000">
        <w:rPr>
          <w:rtl w:val="0"/>
        </w:rPr>
      </w:r>
    </w:p>
    <w:p w:rsidR="00000000" w:rsidDel="00000000" w:rsidP="00000000" w:rsidRDefault="00000000" w:rsidRPr="00000000" w14:paraId="0000007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l'on associe maintenant les deux fonctions de perception à celles de prise de décision, quatre combinaisons de base apparaissent. Ces préférences façonnent fortement la personnalité d'une personne dès sa naissance. C'est pourquoi nous les appelons parfois de façon simpliste des personnalités ou des personnalités de base.​</w:t>
      </w:r>
    </w:p>
    <w:p w:rsidR="00000000" w:rsidDel="00000000" w:rsidP="00000000" w:rsidRDefault="00000000" w:rsidRPr="00000000" w14:paraId="0000007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Loupe et tête : Une personne ayant cette combinaison perçoit d'abord les détails et prend ses décisions de façon rationnelle.​</w:t>
      </w:r>
    </w:p>
    <w:p w:rsidR="00000000" w:rsidDel="00000000" w:rsidP="00000000" w:rsidRDefault="00000000" w:rsidRPr="00000000" w14:paraId="0000007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Loupe et ventre : Une personne ayant cette combinaison perçoit d'abord les détails et décide sur la base d'un sentiment instinctif réfléchi.​</w:t>
      </w:r>
    </w:p>
    <w:p w:rsidR="00000000" w:rsidDel="00000000" w:rsidP="00000000" w:rsidRDefault="00000000" w:rsidRPr="00000000" w14:paraId="0000007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et tête : Une personne ayant cette combinaison perçoit d'abord la situation dans son ensemble et prend ses décisions de façon rationnelle.​</w:t>
      </w:r>
    </w:p>
    <w:p w:rsidR="00000000" w:rsidDel="00000000" w:rsidP="00000000" w:rsidRDefault="00000000" w:rsidRPr="00000000" w14:paraId="0000007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Radar et ventre : Une personne ayant cette combinaison perçoit d'abord la situation dans son ensemble et décide sur la base d'un sentiment instinctif réfléchi.</w:t>
      </w:r>
    </w:p>
    <w:p w:rsidR="00000000" w:rsidDel="00000000" w:rsidP="00000000" w:rsidRDefault="00000000" w:rsidRPr="00000000" w14:paraId="00000076">
      <w:pPr>
        <w:pStyle w:val="Heading2"/>
        <w:spacing w:after="200" w:before="200" w:lineRule="auto"/>
        <w:rPr>
          <w:b w:val="1"/>
        </w:rPr>
      </w:pPr>
      <w:bookmarkStart w:colFirst="0" w:colLast="0" w:name="_heading=h.vx1227" w:id="42"/>
      <w:bookmarkEnd w:id="42"/>
      <w:r w:rsidDel="00000000" w:rsidR="00000000" w:rsidRPr="00000000">
        <w:rPr>
          <w:rtl w:val="0"/>
        </w:rPr>
      </w:r>
    </w:p>
    <w:p w:rsidR="00000000" w:rsidDel="00000000" w:rsidP="00000000" w:rsidRDefault="00000000" w:rsidRPr="00000000" w14:paraId="00000077">
      <w:pPr>
        <w:pStyle w:val="Heading2"/>
        <w:spacing w:after="200" w:before="200" w:lineRule="auto"/>
        <w:rPr>
          <w:rFonts w:ascii="Calibri" w:cs="Calibri" w:eastAsia="Calibri" w:hAnsi="Calibri"/>
          <w:sz w:val="24"/>
          <w:szCs w:val="24"/>
        </w:rPr>
      </w:pPr>
      <w:bookmarkStart w:colFirst="0" w:colLast="0" w:name="_heading=h.3fwokq0" w:id="43"/>
      <w:bookmarkEnd w:id="43"/>
      <w:r w:rsidDel="00000000" w:rsidR="00000000" w:rsidRPr="00000000">
        <w:rPr>
          <w:b w:val="1"/>
          <w:rtl w:val="0"/>
        </w:rPr>
        <w:t xml:space="preserve">Diapositive 33 :</w:t>
      </w:r>
      <w:r w:rsidDel="00000000" w:rsidR="00000000" w:rsidRPr="00000000">
        <w:rPr>
          <w:rtl w:val="0"/>
        </w:rPr>
      </w:r>
    </w:p>
    <w:p w:rsidR="00000000" w:rsidDel="00000000" w:rsidP="00000000" w:rsidRDefault="00000000" w:rsidRPr="00000000" w14:paraId="0000007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Votre profil des forces prend en considération le fait que le VIP permet une évaluation graduée des préférences en matière de  perception et de prise de décision. ​</w:t>
      </w:r>
    </w:p>
    <w:p w:rsidR="00000000" w:rsidDel="00000000" w:rsidP="00000000" w:rsidRDefault="00000000" w:rsidRPr="00000000" w14:paraId="0000007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quatre combinaisons des deux façons de percevoir et de prendre des décisions sont d’abord symbolisées et représentées par les quatre cartes. Cette représentation simplifiée signifie qu'une personne peut se reconnaître dans les descriptions des trois autres cartes, en plus de celle qui lui est attribuée.​</w:t>
      </w:r>
    </w:p>
    <w:p w:rsidR="00000000" w:rsidDel="00000000" w:rsidP="00000000" w:rsidRDefault="00000000" w:rsidRPr="00000000" w14:paraId="0000007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revanche, la compilation des forces tient compte des différences graduelles des niveaux de préférence de perception et de  prise de décision. Par exemple, avec des préférences similaires, une personne peut être à la fois « analytique » et « compatissante ». En effet, les forces ne s’excluent pas, mais se combinent et se renforcent. ​</w:t>
      </w:r>
    </w:p>
    <w:p w:rsidR="00000000" w:rsidDel="00000000" w:rsidP="00000000" w:rsidRDefault="00000000" w:rsidRPr="00000000" w14:paraId="0000007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même, la compilation des rôles professionnels tient encore plus compte de ces différences. Les rôles professionnels sont attribués à chaque personne sur la base d’un algorithme très précis.​</w:t>
      </w:r>
    </w:p>
    <w:p w:rsidR="00000000" w:rsidDel="00000000" w:rsidP="00000000" w:rsidRDefault="00000000" w:rsidRPr="00000000" w14:paraId="0000007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profil de communication se base à nouveau sur une simplification de la réalité. C’est pour cela que la fiche de travail invite à s’intéresser non seulement aux modes de communication préférés, mais au plus grand nombre de modes possible. En effet, en matière de communication, il est non seulement important de comprendre que chaque personne « fonctionne » différemment. Il faut aussi apprendre et s’exercer à aborder activement et de manière positive ces différents types de « fonctionnement ».</w:t>
      </w:r>
    </w:p>
    <w:p w:rsidR="00000000" w:rsidDel="00000000" w:rsidP="00000000" w:rsidRDefault="00000000" w:rsidRPr="00000000" w14:paraId="0000007D">
      <w:pPr>
        <w:pStyle w:val="Heading2"/>
        <w:spacing w:after="200" w:before="200" w:lineRule="auto"/>
        <w:rPr>
          <w:b w:val="1"/>
        </w:rPr>
      </w:pPr>
      <w:bookmarkStart w:colFirst="0" w:colLast="0" w:name="_heading=h.1v1yuxt" w:id="44"/>
      <w:bookmarkEnd w:id="44"/>
      <w:r w:rsidDel="00000000" w:rsidR="00000000" w:rsidRPr="00000000">
        <w:rPr>
          <w:rtl w:val="0"/>
        </w:rPr>
      </w:r>
    </w:p>
    <w:p w:rsidR="00000000" w:rsidDel="00000000" w:rsidP="00000000" w:rsidRDefault="00000000" w:rsidRPr="00000000" w14:paraId="0000007E">
      <w:pPr>
        <w:pStyle w:val="Heading2"/>
        <w:spacing w:after="200" w:before="200" w:lineRule="auto"/>
        <w:rPr>
          <w:rFonts w:ascii="Calibri" w:cs="Calibri" w:eastAsia="Calibri" w:hAnsi="Calibri"/>
          <w:sz w:val="24"/>
          <w:szCs w:val="24"/>
        </w:rPr>
      </w:pPr>
      <w:bookmarkStart w:colFirst="0" w:colLast="0" w:name="_heading=h.4f1mdlm" w:id="45"/>
      <w:bookmarkEnd w:id="45"/>
      <w:r w:rsidDel="00000000" w:rsidR="00000000" w:rsidRPr="00000000">
        <w:rPr>
          <w:b w:val="1"/>
          <w:rtl w:val="0"/>
        </w:rPr>
        <w:t xml:space="preserve">Diapositive 34 :</w:t>
      </w:r>
      <w:r w:rsidDel="00000000" w:rsidR="00000000" w:rsidRPr="00000000">
        <w:rPr>
          <w:rtl w:val="0"/>
        </w:rPr>
      </w:r>
    </w:p>
    <w:p w:rsidR="00000000" w:rsidDel="00000000" w:rsidP="00000000" w:rsidRDefault="00000000" w:rsidRPr="00000000" w14:paraId="0000007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préférences de perception et de prise de décision sont en grande partie innées. Aucune d'entre elles n'est meilleure ou pire que les autres. Elles sont simplement différentes. Bien sûr, ces differences peuvent souvent entrainer des opinions et des points de vue divergents. Mais cela ne signifie pas que l'autre personne est ignorante, idiote ou malveillante. Elle voit simplement les choses et interprète cette perception différemment. . De plus, étant donné que la plupart des informations sont perçues et traitées de manière inconsciente, il arrive souvent que l’on ne soit même pas conscient de la raison pour laquelle nos opinions different de celles des autres.​</w:t>
      </w:r>
    </w:p>
    <w:p w:rsidR="00000000" w:rsidDel="00000000" w:rsidP="00000000" w:rsidRDefault="00000000" w:rsidRPr="00000000" w14:paraId="0000008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future Team ne se contente pas seulement de vous offrir l'opportunité de découvrir vos propres forces et d'apprendre à les connaître davantage. Ce projet vise également à comprendre et à former la manière dont les forces similaires et différentes des individus peuvent être exploitées pour votre réussite personnelle ainsi que celle de votre équipe.​</w:t>
      </w:r>
    </w:p>
    <w:p w:rsidR="00000000" w:rsidDel="00000000" w:rsidP="00000000" w:rsidRDefault="00000000" w:rsidRPr="00000000" w14:paraId="0000008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commencer, explorons les différences ou similitudes dans les forces et les rôles professionnels préférés au sein de notre groupe.</w:t>
      </w:r>
    </w:p>
    <w:p w:rsidR="00000000" w:rsidDel="00000000" w:rsidP="00000000" w:rsidRDefault="00000000" w:rsidRPr="00000000" w14:paraId="00000082">
      <w:pPr>
        <w:pStyle w:val="Heading2"/>
        <w:spacing w:after="200" w:before="200" w:lineRule="auto"/>
        <w:rPr>
          <w:b w:val="1"/>
        </w:rPr>
      </w:pPr>
      <w:bookmarkStart w:colFirst="0" w:colLast="0" w:name="_heading=h.2u6wntf" w:id="46"/>
      <w:bookmarkEnd w:id="46"/>
      <w:r w:rsidDel="00000000" w:rsidR="00000000" w:rsidRPr="00000000">
        <w:rPr>
          <w:rtl w:val="0"/>
        </w:rPr>
      </w:r>
    </w:p>
    <w:p w:rsidR="00000000" w:rsidDel="00000000" w:rsidP="00000000" w:rsidRDefault="00000000" w:rsidRPr="00000000" w14:paraId="00000083">
      <w:pPr>
        <w:pStyle w:val="Heading2"/>
        <w:spacing w:after="200" w:before="200" w:lineRule="auto"/>
        <w:rPr>
          <w:rFonts w:ascii="Calibri" w:cs="Calibri" w:eastAsia="Calibri" w:hAnsi="Calibri"/>
          <w:sz w:val="24"/>
          <w:szCs w:val="24"/>
        </w:rPr>
      </w:pPr>
      <w:bookmarkStart w:colFirst="0" w:colLast="0" w:name="_heading=h.19c6y18" w:id="47"/>
      <w:bookmarkEnd w:id="47"/>
      <w:r w:rsidDel="00000000" w:rsidR="00000000" w:rsidRPr="00000000">
        <w:rPr>
          <w:b w:val="1"/>
          <w:rtl w:val="0"/>
        </w:rPr>
        <w:t xml:space="preserve">Diapositive 37 :</w:t>
      </w:r>
      <w:r w:rsidDel="00000000" w:rsidR="00000000" w:rsidRPr="00000000">
        <w:rPr>
          <w:rtl w:val="0"/>
        </w:rPr>
      </w:r>
    </w:p>
    <w:p w:rsidR="00000000" w:rsidDel="00000000" w:rsidP="00000000" w:rsidRDefault="00000000" w:rsidRPr="00000000" w14:paraId="00000084">
      <w:pPr>
        <w:widowControl w:val="0"/>
        <w:spacing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85">
      <w:pPr>
        <w:widowControl w:val="0"/>
        <w:spacing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inscrit trois forces préférées dans son profil personnel. Cela a donné le profil de classe suivant : Montrer le profil des forces de la classe. ​</w:t>
      </w:r>
    </w:p>
    <w:p w:rsidR="00000000" w:rsidDel="00000000" w:rsidP="00000000" w:rsidRDefault="00000000" w:rsidRPr="00000000" w14:paraId="00000086">
      <w:pPr>
        <w:widowControl w:val="0"/>
        <w:spacing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maintenant de ce profil :​</w:t>
      </w:r>
    </w:p>
    <w:p w:rsidR="00000000" w:rsidDel="00000000" w:rsidP="00000000" w:rsidRDefault="00000000" w:rsidRPr="00000000" w14:paraId="00000087">
      <w:pPr>
        <w:widowControl w:val="0"/>
        <w:spacing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Présentez les forces que vous avez choisies et expliquez brièvement votre sélection ? Exemples : Pourquoi le choix de ces forces ? Dans quelles situations je les perçois / elles se montrent ? ​</w:t>
      </w:r>
    </w:p>
    <w:p w:rsidR="00000000" w:rsidDel="00000000" w:rsidP="00000000" w:rsidRDefault="00000000" w:rsidRPr="00000000" w14:paraId="00000088">
      <w:pPr>
        <w:widowControl w:val="0"/>
        <w:spacing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 a-t-il des forces dans notre classe qui apparaissent particulièrement souvent ou qui sont particulièrement rares ? Pourquoi cela pourrait être le cas ? Certaines forces seraient-elles par exemple particulièrement adaptées à notre profession ?</w:t>
      </w:r>
      <w:r w:rsidDel="00000000" w:rsidR="00000000" w:rsidRPr="00000000">
        <w:rPr>
          <w:rtl w:val="0"/>
        </w:rPr>
      </w:r>
    </w:p>
    <w:p w:rsidR="00000000" w:rsidDel="00000000" w:rsidP="00000000" w:rsidRDefault="00000000" w:rsidRPr="00000000" w14:paraId="00000089">
      <w:pPr>
        <w:pStyle w:val="Heading2"/>
        <w:spacing w:after="200" w:before="200" w:lineRule="auto"/>
        <w:rPr>
          <w:b w:val="1"/>
        </w:rPr>
      </w:pPr>
      <w:bookmarkStart w:colFirst="0" w:colLast="0" w:name="_heading=h.3tbugp1" w:id="48"/>
      <w:bookmarkEnd w:id="48"/>
      <w:r w:rsidDel="00000000" w:rsidR="00000000" w:rsidRPr="00000000">
        <w:rPr>
          <w:rtl w:val="0"/>
        </w:rPr>
      </w:r>
    </w:p>
    <w:p w:rsidR="00000000" w:rsidDel="00000000" w:rsidP="00000000" w:rsidRDefault="00000000" w:rsidRPr="00000000" w14:paraId="0000008A">
      <w:pPr>
        <w:pStyle w:val="Heading2"/>
        <w:spacing w:after="200" w:before="200" w:lineRule="auto"/>
        <w:rPr>
          <w:rFonts w:ascii="Calibri" w:cs="Calibri" w:eastAsia="Calibri" w:hAnsi="Calibri"/>
          <w:sz w:val="24"/>
          <w:szCs w:val="24"/>
        </w:rPr>
      </w:pPr>
      <w:bookmarkStart w:colFirst="0" w:colLast="0" w:name="_heading=h.28h4qwu" w:id="49"/>
      <w:bookmarkEnd w:id="49"/>
      <w:r w:rsidDel="00000000" w:rsidR="00000000" w:rsidRPr="00000000">
        <w:rPr>
          <w:b w:val="1"/>
          <w:rtl w:val="0"/>
        </w:rPr>
        <w:t xml:space="preserve">Diapositive 39 :</w:t>
      </w:r>
      <w:r w:rsidDel="00000000" w:rsidR="00000000" w:rsidRPr="00000000">
        <w:rPr>
          <w:rtl w:val="0"/>
        </w:rPr>
      </w:r>
    </w:p>
    <w:p w:rsidR="00000000" w:rsidDel="00000000" w:rsidP="00000000" w:rsidRDefault="00000000" w:rsidRPr="00000000" w14:paraId="0000008B">
      <w:pPr>
        <w:widowControl w:val="0"/>
        <w:spacing w:after="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8C">
      <w:pPr>
        <w:widowControl w:val="0"/>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inscrit trois rôles professionnels préférées dans son profil personnel. ​</w:t>
      </w:r>
    </w:p>
    <w:p w:rsidR="00000000" w:rsidDel="00000000" w:rsidP="00000000" w:rsidRDefault="00000000" w:rsidRPr="00000000" w14:paraId="0000008D">
      <w:pPr>
        <w:widowControl w:val="0"/>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Cela a donné le profil de classe suivant : Montrer le collage des rôles professionnels préférés de la classe. ​</w:t>
      </w:r>
    </w:p>
    <w:p w:rsidR="00000000" w:rsidDel="00000000" w:rsidP="00000000" w:rsidRDefault="00000000" w:rsidRPr="00000000" w14:paraId="0000008E">
      <w:pPr>
        <w:widowControl w:val="0"/>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maintenant de ce profil:​</w:t>
      </w:r>
    </w:p>
    <w:p w:rsidR="00000000" w:rsidDel="00000000" w:rsidP="00000000" w:rsidRDefault="00000000" w:rsidRPr="00000000" w14:paraId="0000008F">
      <w:pPr>
        <w:widowControl w:val="0"/>
        <w:spacing w:after="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Présentez les rôles professionnels que vous avez choisis et expliquez brièvement votre sélection. Exemples : Pourquoi le choix de ces rôles ? Dans quelles situations je les perçois / ils se montrent ? ​</w:t>
      </w:r>
    </w:p>
    <w:p w:rsidR="00000000" w:rsidDel="00000000" w:rsidP="00000000" w:rsidRDefault="00000000" w:rsidRPr="00000000" w14:paraId="00000090">
      <w:pPr>
        <w:widowControl w:val="0"/>
        <w:spacing w:after="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 a-t-il des forces dans notre classe qui apparaissent particulièrement souvent ou qui sont particulièrement rares ? Pourquoi cela pourrait être le cas ? Certains rôles seraient-ils par exemple particulièrement adaptés à notre profession ?</w:t>
      </w:r>
    </w:p>
    <w:p w:rsidR="00000000" w:rsidDel="00000000" w:rsidP="00000000" w:rsidRDefault="00000000" w:rsidRPr="00000000" w14:paraId="00000091">
      <w:pPr>
        <w:widowControl w:val="0"/>
        <w:spacing w:after="200" w:before="20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2">
      <w:pPr>
        <w:pStyle w:val="Heading2"/>
        <w:spacing w:after="200" w:before="200" w:lineRule="auto"/>
        <w:rPr>
          <w:rFonts w:ascii="Calibri" w:cs="Calibri" w:eastAsia="Calibri" w:hAnsi="Calibri"/>
          <w:sz w:val="24"/>
          <w:szCs w:val="24"/>
        </w:rPr>
      </w:pPr>
      <w:bookmarkStart w:colFirst="0" w:colLast="0" w:name="_heading=h.nmf14n" w:id="50"/>
      <w:bookmarkEnd w:id="50"/>
      <w:r w:rsidDel="00000000" w:rsidR="00000000" w:rsidRPr="00000000">
        <w:rPr>
          <w:b w:val="1"/>
          <w:rtl w:val="0"/>
        </w:rPr>
        <w:t xml:space="preserve">Diapositive 41 :</w:t>
      </w:r>
      <w:r w:rsidDel="00000000" w:rsidR="00000000" w:rsidRPr="00000000">
        <w:rPr>
          <w:rtl w:val="0"/>
        </w:rPr>
      </w:r>
    </w:p>
    <w:p w:rsidR="00000000" w:rsidDel="00000000" w:rsidP="00000000" w:rsidRDefault="00000000" w:rsidRPr="00000000" w14:paraId="00000093">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 Assurez-vous d'avoir un accès à Internet et de mettre en place un lien entre cette diapositive et la page Internet de la classe.​</w:t>
      </w:r>
    </w:p>
    <w:p w:rsidR="00000000" w:rsidDel="00000000" w:rsidP="00000000" w:rsidRDefault="00000000" w:rsidRPr="00000000" w14:paraId="0000009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prie celui ou celle d'entre vous qui ont recommandé la vidéo de décrire brièvement pourquoi ils l'ont fait. </w:t>
      </w:r>
    </w:p>
    <w:p w:rsidR="00000000" w:rsidDel="00000000" w:rsidP="00000000" w:rsidRDefault="00000000" w:rsidRPr="00000000" w14:paraId="00000095">
      <w:pPr>
        <w:pStyle w:val="Heading2"/>
        <w:spacing w:after="200" w:before="200" w:lineRule="auto"/>
        <w:rPr>
          <w:b w:val="1"/>
        </w:rPr>
      </w:pPr>
      <w:bookmarkStart w:colFirst="0" w:colLast="0" w:name="_heading=h.37m2jsg" w:id="51"/>
      <w:bookmarkEnd w:id="51"/>
      <w:r w:rsidDel="00000000" w:rsidR="00000000" w:rsidRPr="00000000">
        <w:rPr>
          <w:rtl w:val="0"/>
        </w:rPr>
      </w:r>
    </w:p>
    <w:p w:rsidR="00000000" w:rsidDel="00000000" w:rsidP="00000000" w:rsidRDefault="00000000" w:rsidRPr="00000000" w14:paraId="00000096">
      <w:pPr>
        <w:pStyle w:val="Heading2"/>
        <w:spacing w:after="200" w:before="200" w:lineRule="auto"/>
        <w:rPr>
          <w:rFonts w:ascii="Calibri" w:cs="Calibri" w:eastAsia="Calibri" w:hAnsi="Calibri"/>
          <w:sz w:val="24"/>
          <w:szCs w:val="24"/>
        </w:rPr>
      </w:pPr>
      <w:bookmarkStart w:colFirst="0" w:colLast="0" w:name="_heading=h.1mrcu09" w:id="52"/>
      <w:bookmarkEnd w:id="52"/>
      <w:r w:rsidDel="00000000" w:rsidR="00000000" w:rsidRPr="00000000">
        <w:rPr>
          <w:b w:val="1"/>
          <w:rtl w:val="0"/>
        </w:rPr>
        <w:t xml:space="preserve">Diapositive 45 :</w:t>
      </w:r>
      <w:r w:rsidDel="00000000" w:rsidR="00000000" w:rsidRPr="00000000">
        <w:rPr>
          <w:rtl w:val="0"/>
        </w:rPr>
      </w:r>
    </w:p>
    <w:p w:rsidR="00000000" w:rsidDel="00000000" w:rsidP="00000000" w:rsidRDefault="00000000" w:rsidRPr="00000000" w14:paraId="0000009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deuxième étape de mission future Team met l’accent sur le fait que les différentes façons de percevoir et de prendre des décisions conduisent à des façons différentes et diverses de voir les choses, de manière tout à fait légitime et sans vouloir nuire à autrui. ​</w:t>
      </w:r>
    </w:p>
    <w:p w:rsidR="00000000" w:rsidDel="00000000" w:rsidP="00000000" w:rsidRDefault="00000000" w:rsidRPr="00000000" w14:paraId="0000009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discussion précédente nous a permis de faire plus ample connaissance et de mieux comprendre les forces des uns et des autres. Une première partie de cette étape a donc été couverte.​</w:t>
      </w:r>
    </w:p>
    <w:p w:rsidR="00000000" w:rsidDel="00000000" w:rsidP="00000000" w:rsidRDefault="00000000" w:rsidRPr="00000000" w14:paraId="0000009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deuxième partie de l’étape met l’accent sur les expériences et des exemples issus du monde de WorldSkills France. </w:t>
      </w:r>
    </w:p>
    <w:p w:rsidR="00000000" w:rsidDel="00000000" w:rsidP="00000000" w:rsidRDefault="00000000" w:rsidRPr="00000000" w14:paraId="0000009A">
      <w:pPr>
        <w:pStyle w:val="Heading2"/>
        <w:spacing w:after="200" w:before="200" w:lineRule="auto"/>
        <w:rPr>
          <w:b w:val="1"/>
        </w:rPr>
      </w:pPr>
      <w:bookmarkStart w:colFirst="0" w:colLast="0" w:name="_heading=h.46r0co2" w:id="53"/>
      <w:bookmarkEnd w:id="53"/>
      <w:r w:rsidDel="00000000" w:rsidR="00000000" w:rsidRPr="00000000">
        <w:rPr>
          <w:rtl w:val="0"/>
        </w:rPr>
      </w:r>
    </w:p>
    <w:p w:rsidR="00000000" w:rsidDel="00000000" w:rsidP="00000000" w:rsidRDefault="00000000" w:rsidRPr="00000000" w14:paraId="0000009B">
      <w:pPr>
        <w:pStyle w:val="Heading2"/>
        <w:spacing w:after="200" w:before="200" w:lineRule="auto"/>
        <w:rPr>
          <w:rFonts w:ascii="Calibri" w:cs="Calibri" w:eastAsia="Calibri" w:hAnsi="Calibri"/>
          <w:sz w:val="24"/>
          <w:szCs w:val="24"/>
        </w:rPr>
      </w:pPr>
      <w:bookmarkStart w:colFirst="0" w:colLast="0" w:name="_heading=h.2lwamvv" w:id="54"/>
      <w:bookmarkEnd w:id="54"/>
      <w:r w:rsidDel="00000000" w:rsidR="00000000" w:rsidRPr="00000000">
        <w:rPr>
          <w:b w:val="1"/>
          <w:rtl w:val="0"/>
        </w:rPr>
        <w:t xml:space="preserve">Diapositive 46 :</w:t>
      </w:r>
      <w:r w:rsidDel="00000000" w:rsidR="00000000" w:rsidRPr="00000000">
        <w:rPr>
          <w:rtl w:val="0"/>
        </w:rPr>
      </w:r>
    </w:p>
    <w:p w:rsidR="00000000" w:rsidDel="00000000" w:rsidP="00000000" w:rsidRDefault="00000000" w:rsidRPr="00000000" w14:paraId="0000009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ne suffit pas de connaître ses propres forces et celles des autres pour réussir. Ces forces doivent également être acceptées, respectées et utilisées. C'est alors que naît une coopération réussie dans laquelle chacun peut accomplir plus que lorsqu'il travaille seul.​</w:t>
      </w:r>
    </w:p>
    <w:p w:rsidR="00000000" w:rsidDel="00000000" w:rsidP="00000000" w:rsidRDefault="00000000" w:rsidRPr="00000000" w14:paraId="0000009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grand objectif de WorldSkills France - mission future Team est de vous soutenir (les élèves ou apprentis) pour que vous puissiez mieux travailler en équipe et avoir plus de succès. Regardons ensemble comment des Champions WorldSkills France et leurs experts nous expliquent ce qu’eux ont fait pour réussir. </w:t>
      </w:r>
    </w:p>
    <w:p w:rsidR="00000000" w:rsidDel="00000000" w:rsidP="00000000" w:rsidRDefault="00000000" w:rsidRPr="00000000" w14:paraId="0000009E">
      <w:pPr>
        <w:pStyle w:val="Heading2"/>
        <w:spacing w:after="200" w:before="200" w:lineRule="auto"/>
        <w:rPr>
          <w:b w:val="1"/>
        </w:rPr>
      </w:pPr>
      <w:bookmarkStart w:colFirst="0" w:colLast="0" w:name="_heading=h.111kx3o" w:id="55"/>
      <w:bookmarkEnd w:id="55"/>
      <w:r w:rsidDel="00000000" w:rsidR="00000000" w:rsidRPr="00000000">
        <w:rPr>
          <w:rtl w:val="0"/>
        </w:rPr>
      </w:r>
    </w:p>
    <w:p w:rsidR="00000000" w:rsidDel="00000000" w:rsidP="00000000" w:rsidRDefault="00000000" w:rsidRPr="00000000" w14:paraId="0000009F">
      <w:pPr>
        <w:pStyle w:val="Heading2"/>
        <w:spacing w:after="200" w:before="200" w:lineRule="auto"/>
        <w:rPr>
          <w:rFonts w:ascii="Calibri" w:cs="Calibri" w:eastAsia="Calibri" w:hAnsi="Calibri"/>
          <w:sz w:val="24"/>
          <w:szCs w:val="24"/>
        </w:rPr>
      </w:pPr>
      <w:bookmarkStart w:colFirst="0" w:colLast="0" w:name="_heading=h.3l18frh" w:id="56"/>
      <w:bookmarkEnd w:id="56"/>
      <w:r w:rsidDel="00000000" w:rsidR="00000000" w:rsidRPr="00000000">
        <w:rPr>
          <w:b w:val="1"/>
          <w:rtl w:val="0"/>
        </w:rPr>
        <w:t xml:space="preserve">Diapositive 47 :</w:t>
      </w:r>
      <w:r w:rsidDel="00000000" w:rsidR="00000000" w:rsidRPr="00000000">
        <w:rPr>
          <w:rtl w:val="0"/>
        </w:rPr>
      </w:r>
    </w:p>
    <w:p w:rsidR="00000000" w:rsidDel="00000000" w:rsidP="00000000" w:rsidRDefault="00000000" w:rsidRPr="00000000" w14:paraId="000000A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Lors des Championnats d’Europe des jeunes professionnels, les EuroSkills 2023 à Gdansk, l'équipe WorldSkills France signe une magnifique performance : 5 médailles d’or, 5 d’argent, 7 de bronze et 15 d’excellence. ​</w:t>
      </w:r>
    </w:p>
    <w:p w:rsidR="00000000" w:rsidDel="00000000" w:rsidP="00000000" w:rsidRDefault="00000000" w:rsidRPr="00000000" w14:paraId="000000A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l'on inclut les experts, les entraîneurs, les employeurs, les instructeurs, les enseignants, les familles, les amis, les sponsors et autres soutiens, ce sont bien plus de 200 personnes qui ont contribué à ce succès extraordinaire. Pour qu'une équipe aussi complexe et nombreuse fonctionne avec succès, tous ses membres doivent adhérer à quatre principes de comportement. Dans les vidéos suivantes, les membres de l'équipe, en particulier les compétiteurs et leurs experts, illustrent ces principes avec leurs propres mots. ​</w:t>
      </w:r>
    </w:p>
    <w:p w:rsidR="00000000" w:rsidDel="00000000" w:rsidP="00000000" w:rsidRDefault="00000000" w:rsidRPr="00000000" w14:paraId="000000A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premier de ces principes peut être décrit comme suit : Les équipes construisent leur succès en acceptant les autres membres de l'équipe et en respectant leur talent et leur expertise. Cela se traduit par une répartition claire des rôles, mais aussi par une responsabilité collective en cas de succès ou d'échec.</w:t>
      </w:r>
    </w:p>
    <w:p w:rsidR="00000000" w:rsidDel="00000000" w:rsidP="00000000" w:rsidRDefault="00000000" w:rsidRPr="00000000" w14:paraId="000000A3">
      <w:pPr>
        <w:pStyle w:val="Heading2"/>
        <w:spacing w:after="200" w:before="200" w:lineRule="auto"/>
        <w:rPr>
          <w:b w:val="1"/>
        </w:rPr>
      </w:pPr>
      <w:bookmarkStart w:colFirst="0" w:colLast="0" w:name="_heading=h.206ipza" w:id="57"/>
      <w:bookmarkEnd w:id="57"/>
      <w:r w:rsidDel="00000000" w:rsidR="00000000" w:rsidRPr="00000000">
        <w:rPr>
          <w:rtl w:val="0"/>
        </w:rPr>
      </w:r>
    </w:p>
    <w:p w:rsidR="00000000" w:rsidDel="00000000" w:rsidP="00000000" w:rsidRDefault="00000000" w:rsidRPr="00000000" w14:paraId="000000A4">
      <w:pPr>
        <w:pStyle w:val="Heading2"/>
        <w:spacing w:after="200" w:before="200" w:lineRule="auto"/>
        <w:rPr>
          <w:rFonts w:ascii="Calibri" w:cs="Calibri" w:eastAsia="Calibri" w:hAnsi="Calibri"/>
          <w:sz w:val="24"/>
          <w:szCs w:val="24"/>
        </w:rPr>
      </w:pPr>
      <w:bookmarkStart w:colFirst="0" w:colLast="0" w:name="_heading=h.4k668n3" w:id="58"/>
      <w:bookmarkEnd w:id="58"/>
      <w:r w:rsidDel="00000000" w:rsidR="00000000" w:rsidRPr="00000000">
        <w:rPr>
          <w:b w:val="1"/>
          <w:rtl w:val="0"/>
        </w:rPr>
        <w:t xml:space="preserve">Diapositive 49 :</w:t>
      </w:r>
      <w:r w:rsidDel="00000000" w:rsidR="00000000" w:rsidRPr="00000000">
        <w:rPr>
          <w:rtl w:val="0"/>
        </w:rPr>
      </w:r>
    </w:p>
    <w:p w:rsidR="00000000" w:rsidDel="00000000" w:rsidP="00000000" w:rsidRDefault="00000000" w:rsidRPr="00000000" w14:paraId="000000A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deuxième principe de comportement concerne la communication, qui doit également se soucier de l'être humain et pas seulement de la tâche. Les préjugés n'ont donc pas leur place dans une communication d'équipe réussie, qui repose sur le respect et l'appréciation.</w:t>
      </w:r>
    </w:p>
    <w:p w:rsidR="00000000" w:rsidDel="00000000" w:rsidP="00000000" w:rsidRDefault="00000000" w:rsidRPr="00000000" w14:paraId="000000A6">
      <w:pPr>
        <w:pStyle w:val="Heading2"/>
        <w:spacing w:after="200" w:before="200" w:lineRule="auto"/>
        <w:rPr>
          <w:b w:val="1"/>
        </w:rPr>
      </w:pPr>
      <w:bookmarkStart w:colFirst="0" w:colLast="0" w:name="_heading=h.2zbgiuw" w:id="59"/>
      <w:bookmarkEnd w:id="59"/>
      <w:r w:rsidDel="00000000" w:rsidR="00000000" w:rsidRPr="00000000">
        <w:rPr>
          <w:rtl w:val="0"/>
        </w:rPr>
      </w:r>
    </w:p>
    <w:p w:rsidR="00000000" w:rsidDel="00000000" w:rsidP="00000000" w:rsidRDefault="00000000" w:rsidRPr="00000000" w14:paraId="000000A7">
      <w:pPr>
        <w:pStyle w:val="Heading2"/>
        <w:spacing w:after="200" w:before="200" w:lineRule="auto"/>
        <w:rPr>
          <w:rFonts w:ascii="Calibri" w:cs="Calibri" w:eastAsia="Calibri" w:hAnsi="Calibri"/>
          <w:sz w:val="24"/>
          <w:szCs w:val="24"/>
        </w:rPr>
      </w:pPr>
      <w:bookmarkStart w:colFirst="0" w:colLast="0" w:name="_heading=h.1egqt2p" w:id="60"/>
      <w:bookmarkEnd w:id="60"/>
      <w:r w:rsidDel="00000000" w:rsidR="00000000" w:rsidRPr="00000000">
        <w:rPr>
          <w:b w:val="1"/>
          <w:rtl w:val="0"/>
        </w:rPr>
        <w:t xml:space="preserve">Diapositive 51 :</w:t>
      </w:r>
      <w:r w:rsidDel="00000000" w:rsidR="00000000" w:rsidRPr="00000000">
        <w:rPr>
          <w:rtl w:val="0"/>
        </w:rPr>
      </w:r>
    </w:p>
    <w:p w:rsidR="00000000" w:rsidDel="00000000" w:rsidP="00000000" w:rsidRDefault="00000000" w:rsidRPr="00000000" w14:paraId="000000A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troisième principe de comportement consiste à fixer des objectifs clairs et communs. Plus ces objectifs sont soutenus par toutes les personnes impliquées dans une attitude commune, par exemple en faisant preuve d'ouverture et de persévérance, plus les chances de réussite sont grandes.</w:t>
      </w:r>
    </w:p>
    <w:p w:rsidR="00000000" w:rsidDel="00000000" w:rsidP="00000000" w:rsidRDefault="00000000" w:rsidRPr="00000000" w14:paraId="000000A9">
      <w:pPr>
        <w:pStyle w:val="Heading2"/>
        <w:spacing w:after="200" w:before="200" w:lineRule="auto"/>
        <w:rPr>
          <w:b w:val="1"/>
        </w:rPr>
      </w:pPr>
      <w:bookmarkStart w:colFirst="0" w:colLast="0" w:name="_heading=h.ql93jo9bpwd3" w:id="61"/>
      <w:bookmarkEnd w:id="61"/>
      <w:r w:rsidDel="00000000" w:rsidR="00000000" w:rsidRPr="00000000">
        <w:rPr>
          <w:rtl w:val="0"/>
        </w:rPr>
      </w:r>
    </w:p>
    <w:p w:rsidR="00000000" w:rsidDel="00000000" w:rsidP="00000000" w:rsidRDefault="00000000" w:rsidRPr="00000000" w14:paraId="000000AA">
      <w:pPr>
        <w:pStyle w:val="Heading2"/>
        <w:spacing w:after="200" w:before="200" w:lineRule="auto"/>
        <w:rPr>
          <w:rFonts w:ascii="Calibri" w:cs="Calibri" w:eastAsia="Calibri" w:hAnsi="Calibri"/>
          <w:sz w:val="24"/>
          <w:szCs w:val="24"/>
        </w:rPr>
      </w:pPr>
      <w:bookmarkStart w:colFirst="0" w:colLast="0" w:name="_heading=h.v5vmhf1sy1rt" w:id="62"/>
      <w:bookmarkEnd w:id="62"/>
      <w:r w:rsidDel="00000000" w:rsidR="00000000" w:rsidRPr="00000000">
        <w:rPr>
          <w:b w:val="1"/>
          <w:rtl w:val="0"/>
        </w:rPr>
        <w:t xml:space="preserve">Diapositive 53 :</w:t>
      </w:r>
      <w:r w:rsidDel="00000000" w:rsidR="00000000" w:rsidRPr="00000000">
        <w:rPr>
          <w:rtl w:val="0"/>
        </w:rPr>
      </w:r>
    </w:p>
    <w:p w:rsidR="00000000" w:rsidDel="00000000" w:rsidP="00000000" w:rsidRDefault="00000000" w:rsidRPr="00000000" w14:paraId="000000A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quatrième et dernier principe de comportement repose sur un mot : modèle. Si chaque membre de l'équipe se comporte toujours de la même manière qu'il ou elle attend des autres membres de l'équipe, un profond respect, une appréciation et une confiance se développent et, avec le temps, un sentiment du Nous, un véritable esprit d'équipe. Cela ne se fait pas tout seul. Il faut le vouloir et le décider pour soi-même, fidèle à la devise « Le succès du Nous est une décision ! »</w:t>
      </w:r>
    </w:p>
    <w:p w:rsidR="00000000" w:rsidDel="00000000" w:rsidP="00000000" w:rsidRDefault="00000000" w:rsidRPr="00000000" w14:paraId="000000AC">
      <w:pPr>
        <w:pStyle w:val="Heading2"/>
        <w:spacing w:after="200" w:before="200" w:lineRule="auto"/>
        <w:rPr>
          <w:b w:val="1"/>
        </w:rPr>
      </w:pPr>
      <w:bookmarkStart w:colFirst="0" w:colLast="0" w:name="_heading=h.4yxx6phe4p4v" w:id="63"/>
      <w:bookmarkEnd w:id="63"/>
      <w:r w:rsidDel="00000000" w:rsidR="00000000" w:rsidRPr="00000000">
        <w:rPr>
          <w:rtl w:val="0"/>
        </w:rPr>
      </w:r>
    </w:p>
    <w:p w:rsidR="00000000" w:rsidDel="00000000" w:rsidP="00000000" w:rsidRDefault="00000000" w:rsidRPr="00000000" w14:paraId="000000AD">
      <w:pPr>
        <w:pStyle w:val="Heading2"/>
        <w:spacing w:after="200" w:before="200" w:lineRule="auto"/>
        <w:rPr>
          <w:rFonts w:ascii="Calibri" w:cs="Calibri" w:eastAsia="Calibri" w:hAnsi="Calibri"/>
          <w:sz w:val="24"/>
          <w:szCs w:val="24"/>
        </w:rPr>
      </w:pPr>
      <w:bookmarkStart w:colFirst="0" w:colLast="0" w:name="_heading=h.zenygeidlap6" w:id="64"/>
      <w:bookmarkEnd w:id="64"/>
      <w:r w:rsidDel="00000000" w:rsidR="00000000" w:rsidRPr="00000000">
        <w:rPr>
          <w:b w:val="1"/>
          <w:rtl w:val="0"/>
        </w:rPr>
        <w:t xml:space="preserve">Diapositive 58 :</w:t>
      </w:r>
      <w:r w:rsidDel="00000000" w:rsidR="00000000" w:rsidRPr="00000000">
        <w:rPr>
          <w:rtl w:val="0"/>
        </w:rPr>
      </w:r>
    </w:p>
    <w:p w:rsidR="00000000" w:rsidDel="00000000" w:rsidP="00000000" w:rsidRDefault="00000000" w:rsidRPr="00000000" w14:paraId="000000A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allons utiliser la Compétition WorldSkills Lyon 2024 pour disputer la troisième étape de mission future Team. ​</w:t>
      </w:r>
    </w:p>
    <w:p w:rsidR="00000000" w:rsidDel="00000000" w:rsidP="00000000" w:rsidRDefault="00000000" w:rsidRPr="00000000" w14:paraId="000000AF">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Vous allez créer de petites équipes de 3 à 5 personnes que nous allons tirer au sort.  ​</w:t>
      </w:r>
    </w:p>
    <w:p w:rsidR="00000000" w:rsidDel="00000000" w:rsidP="00000000" w:rsidRDefault="00000000" w:rsidRPr="00000000" w14:paraId="000000B0">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Nous conseillons un tirage au sort des équipes. Cela garantit de la manière la plus équitable possible une composition variée des groupes avec des personnes qui ne se connaissent pas encore très bien (vs. groupe des meilleurs amis).</w:t>
      </w:r>
    </w:p>
    <w:p w:rsidR="00000000" w:rsidDel="00000000" w:rsidP="00000000" w:rsidRDefault="00000000" w:rsidRPr="00000000" w14:paraId="000000B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un premier temps, vous participerez à un petit atelier afin de mieux vous connaître et de définir les principes de votre collaboration. Forts de cette compréhension, vous préparerez et réaliserez ensemble la visite de la Compétition, en résolvant diverses tâches. Enfin, nous évaluerons en classe les résultats de votre travail d'équipe. ​</w:t>
      </w:r>
    </w:p>
    <w:p w:rsidR="00000000" w:rsidDel="00000000" w:rsidP="00000000" w:rsidRDefault="00000000" w:rsidRPr="00000000" w14:paraId="000000B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Commençons donc par regarder ensemble une vidéo qui nous donnera un aperçu de ce qui vous attend lors de votre visite à Lyon.</w:t>
      </w:r>
    </w:p>
    <w:p w:rsidR="00000000" w:rsidDel="00000000" w:rsidP="00000000" w:rsidRDefault="00000000" w:rsidRPr="00000000" w14:paraId="000000B3">
      <w:pPr>
        <w:pStyle w:val="Heading2"/>
        <w:spacing w:after="200" w:before="200" w:lineRule="auto"/>
        <w:rPr>
          <w:b w:val="1"/>
        </w:rPr>
      </w:pPr>
      <w:bookmarkStart w:colFirst="0" w:colLast="0" w:name="_heading=h.hpe9or3ffab2" w:id="65"/>
      <w:bookmarkEnd w:id="65"/>
      <w:r w:rsidDel="00000000" w:rsidR="00000000" w:rsidRPr="00000000">
        <w:rPr>
          <w:rtl w:val="0"/>
        </w:rPr>
      </w:r>
    </w:p>
    <w:p w:rsidR="00000000" w:rsidDel="00000000" w:rsidP="00000000" w:rsidRDefault="00000000" w:rsidRPr="00000000" w14:paraId="000000B4">
      <w:pPr>
        <w:pStyle w:val="Heading2"/>
        <w:spacing w:after="200" w:before="200" w:lineRule="auto"/>
        <w:rPr>
          <w:rFonts w:ascii="Calibri" w:cs="Calibri" w:eastAsia="Calibri" w:hAnsi="Calibri"/>
          <w:sz w:val="24"/>
          <w:szCs w:val="24"/>
        </w:rPr>
      </w:pPr>
      <w:bookmarkStart w:colFirst="0" w:colLast="0" w:name="_heading=h.4v9sjvobpx21" w:id="66"/>
      <w:bookmarkEnd w:id="66"/>
      <w:r w:rsidDel="00000000" w:rsidR="00000000" w:rsidRPr="00000000">
        <w:rPr>
          <w:b w:val="1"/>
          <w:rtl w:val="0"/>
        </w:rPr>
        <w:t xml:space="preserve">Diapositive 61 :</w:t>
      </w:r>
      <w:r w:rsidDel="00000000" w:rsidR="00000000" w:rsidRPr="00000000">
        <w:rPr>
          <w:rtl w:val="0"/>
        </w:rPr>
      </w:r>
    </w:p>
    <w:p w:rsidR="00000000" w:rsidDel="00000000" w:rsidP="00000000" w:rsidRDefault="00000000" w:rsidRPr="00000000" w14:paraId="000000B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Introduisez la définition d’aptitude dans le sens large du terme, pour donner plus de flexibilité aux élèves lors de la découverte des Champions et de leur métier ainsi que de leurs ressources personnelles.</w:t>
      </w:r>
    </w:p>
    <w:p w:rsidR="00000000" w:rsidDel="00000000" w:rsidP="00000000" w:rsidRDefault="00000000" w:rsidRPr="00000000" w14:paraId="000000B6">
      <w:pPr>
        <w:pStyle w:val="Heading2"/>
        <w:spacing w:after="200" w:before="200" w:lineRule="auto"/>
        <w:rPr>
          <w:b w:val="1"/>
        </w:rPr>
      </w:pPr>
      <w:bookmarkStart w:colFirst="0" w:colLast="0" w:name="_heading=h.qbiqwujk8t6g" w:id="67"/>
      <w:bookmarkEnd w:id="67"/>
      <w:r w:rsidDel="00000000" w:rsidR="00000000" w:rsidRPr="00000000">
        <w:rPr>
          <w:rtl w:val="0"/>
        </w:rPr>
      </w:r>
    </w:p>
    <w:p w:rsidR="00000000" w:rsidDel="00000000" w:rsidP="00000000" w:rsidRDefault="00000000" w:rsidRPr="00000000" w14:paraId="000000B7">
      <w:pPr>
        <w:pStyle w:val="Heading2"/>
        <w:spacing w:after="200" w:before="200" w:lineRule="auto"/>
        <w:rPr>
          <w:rFonts w:ascii="Calibri" w:cs="Calibri" w:eastAsia="Calibri" w:hAnsi="Calibri"/>
          <w:sz w:val="24"/>
          <w:szCs w:val="24"/>
        </w:rPr>
      </w:pPr>
      <w:bookmarkStart w:colFirst="0" w:colLast="0" w:name="_heading=h.fazl5dkb1aom" w:id="68"/>
      <w:bookmarkEnd w:id="68"/>
      <w:r w:rsidDel="00000000" w:rsidR="00000000" w:rsidRPr="00000000">
        <w:rPr>
          <w:b w:val="1"/>
          <w:rtl w:val="0"/>
        </w:rPr>
        <w:t xml:space="preserve">Diapositive 62 :</w:t>
      </w:r>
      <w:r w:rsidDel="00000000" w:rsidR="00000000" w:rsidRPr="00000000">
        <w:rPr>
          <w:rtl w:val="0"/>
        </w:rPr>
      </w:r>
    </w:p>
    <w:p w:rsidR="00000000" w:rsidDel="00000000" w:rsidP="00000000" w:rsidRDefault="00000000" w:rsidRPr="00000000" w14:paraId="000000B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équipe devra choisir trois à cinq métiers (à l’enseignant de définir la manière de les sélectionner) que vous aimeriez découvrir à la Compétition WorldSkills Lyon 2024. Une fois que le numéro de votre équipe sera connu et que vous aurez réalisé l’atelier mission future Team, veuillez discuter des métiers que vous aimeriez observer et les renseigner en suivant la procédure décrite sur cette diapositive.​</w:t>
      </w:r>
    </w:p>
    <w:p w:rsidR="00000000" w:rsidDel="00000000" w:rsidP="00000000" w:rsidRDefault="00000000" w:rsidRPr="00000000" w14:paraId="000000B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fois que vous aurez renseigné ces métiers, vous pourrez les télécharger sur votre page Internet personnelle. </w:t>
      </w:r>
    </w:p>
    <w:p w:rsidR="00000000" w:rsidDel="00000000" w:rsidP="00000000" w:rsidRDefault="00000000" w:rsidRPr="00000000" w14:paraId="000000BA">
      <w:pPr>
        <w:pStyle w:val="Heading2"/>
        <w:spacing w:after="200" w:before="200" w:lineRule="auto"/>
        <w:rPr>
          <w:b w:val="1"/>
        </w:rPr>
      </w:pPr>
      <w:bookmarkStart w:colFirst="0" w:colLast="0" w:name="_heading=h.ja48ahkdlx38" w:id="69"/>
      <w:bookmarkEnd w:id="69"/>
      <w:r w:rsidDel="00000000" w:rsidR="00000000" w:rsidRPr="00000000">
        <w:rPr>
          <w:rtl w:val="0"/>
        </w:rPr>
      </w:r>
    </w:p>
    <w:p w:rsidR="00000000" w:rsidDel="00000000" w:rsidP="00000000" w:rsidRDefault="00000000" w:rsidRPr="00000000" w14:paraId="000000BB">
      <w:pPr>
        <w:pStyle w:val="Heading2"/>
        <w:spacing w:after="200" w:before="200" w:lineRule="auto"/>
        <w:rPr>
          <w:rFonts w:ascii="Calibri" w:cs="Calibri" w:eastAsia="Calibri" w:hAnsi="Calibri"/>
          <w:sz w:val="24"/>
          <w:szCs w:val="24"/>
        </w:rPr>
      </w:pPr>
      <w:bookmarkStart w:colFirst="0" w:colLast="0" w:name="_heading=h.rgcdoy47dhqf" w:id="70"/>
      <w:bookmarkEnd w:id="70"/>
      <w:r w:rsidDel="00000000" w:rsidR="00000000" w:rsidRPr="00000000">
        <w:rPr>
          <w:b w:val="1"/>
          <w:rtl w:val="0"/>
        </w:rPr>
        <w:t xml:space="preserve">Diapositive 63 :</w:t>
      </w:r>
      <w:r w:rsidDel="00000000" w:rsidR="00000000" w:rsidRPr="00000000">
        <w:rPr>
          <w:rtl w:val="0"/>
        </w:rPr>
      </w:r>
    </w:p>
    <w:p w:rsidR="00000000" w:rsidDel="00000000" w:rsidP="00000000" w:rsidRDefault="00000000" w:rsidRPr="00000000" w14:paraId="000000BC">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 : Pour permettre une observation sur place, le choix des métiers doit se faire parmi les métiers en compétition ou en démonstration. L’équipe de France est engagée dans 59 des 64 métiers présents à Lyon. </w:t>
      </w:r>
    </w:p>
    <w:p w:rsidR="00000000" w:rsidDel="00000000" w:rsidP="00000000" w:rsidRDefault="00000000" w:rsidRPr="00000000" w14:paraId="000000BD">
      <w:pPr>
        <w:pStyle w:val="Heading2"/>
        <w:spacing w:after="200" w:before="200" w:lineRule="auto"/>
        <w:rPr>
          <w:b w:val="1"/>
        </w:rPr>
      </w:pPr>
      <w:bookmarkStart w:colFirst="0" w:colLast="0" w:name="_heading=h.ezib7cnf2cbl" w:id="71"/>
      <w:bookmarkEnd w:id="71"/>
      <w:r w:rsidDel="00000000" w:rsidR="00000000" w:rsidRPr="00000000">
        <w:rPr>
          <w:rtl w:val="0"/>
        </w:rPr>
      </w:r>
    </w:p>
    <w:p w:rsidR="00000000" w:rsidDel="00000000" w:rsidP="00000000" w:rsidRDefault="00000000" w:rsidRPr="00000000" w14:paraId="000000BE">
      <w:pPr>
        <w:pStyle w:val="Heading2"/>
        <w:spacing w:after="200" w:before="200" w:lineRule="auto"/>
        <w:rPr>
          <w:rFonts w:ascii="Calibri" w:cs="Calibri" w:eastAsia="Calibri" w:hAnsi="Calibri"/>
          <w:sz w:val="24"/>
          <w:szCs w:val="24"/>
        </w:rPr>
      </w:pPr>
      <w:bookmarkStart w:colFirst="0" w:colLast="0" w:name="_heading=h.jbpvpcaztvag" w:id="72"/>
      <w:bookmarkEnd w:id="72"/>
      <w:r w:rsidDel="00000000" w:rsidR="00000000" w:rsidRPr="00000000">
        <w:rPr>
          <w:b w:val="1"/>
          <w:rtl w:val="0"/>
        </w:rPr>
        <w:t xml:space="preserve">Diapositive 64 :</w:t>
      </w:r>
      <w:r w:rsidDel="00000000" w:rsidR="00000000" w:rsidRPr="00000000">
        <w:rPr>
          <w:rtl w:val="0"/>
        </w:rPr>
      </w:r>
    </w:p>
    <w:p w:rsidR="00000000" w:rsidDel="00000000" w:rsidP="00000000" w:rsidRDefault="00000000" w:rsidRPr="00000000" w14:paraId="000000B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les X métiers que vous allez visiter et que vous retrouvez sur le parcours d’observation de votre équipe, je vous demande de vous préparer comme suit :​</w:t>
      </w:r>
    </w:p>
    <w:p w:rsidR="00000000" w:rsidDel="00000000" w:rsidP="00000000" w:rsidRDefault="00000000" w:rsidRPr="00000000" w14:paraId="000000C0">
      <w:pPr>
        <w:widowControl w:val="0"/>
        <w:numPr>
          <w:ilvl w:val="0"/>
          <w:numId w:val="4"/>
        </w:numPr>
        <w:spacing w:after="0" w:afterAutospacing="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Cliquez sur la page internet https://www.champions.worldskills-france.org/champions (vous pouvez aussi cliquer sur la présentation) ​</w:t>
      </w:r>
    </w:p>
    <w:p w:rsidR="00000000" w:rsidDel="00000000" w:rsidP="00000000" w:rsidRDefault="00000000" w:rsidRPr="00000000" w14:paraId="000000C1">
      <w:pPr>
        <w:widowControl w:val="0"/>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Etudiez les pages Internet des Champions français en compétition dans les métiers que vous allez observer (regardez aussi les vidéos !).​</w:t>
      </w:r>
    </w:p>
    <w:p w:rsidR="00000000" w:rsidDel="00000000" w:rsidP="00000000" w:rsidRDefault="00000000" w:rsidRPr="00000000" w14:paraId="000000C2">
      <w:pPr>
        <w:widowControl w:val="0"/>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Cliquez sur la page Internet https://worldskills2024.com/skills/ (vous pouvez aussi cliquer sur la présentation) et cherchez ces métiers.​</w:t>
      </w:r>
    </w:p>
    <w:p w:rsidR="00000000" w:rsidDel="00000000" w:rsidP="00000000" w:rsidRDefault="00000000" w:rsidRPr="00000000" w14:paraId="000000C3">
      <w:pPr>
        <w:widowControl w:val="0"/>
        <w:numPr>
          <w:ilvl w:val="0"/>
          <w:numId w:val="4"/>
        </w:numPr>
        <w:spacing w:after="20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Lisez la brève description des métiers et ensuite la description plus détaillée inclue dans les Fiches Métier à téléchargez sur chaque page métier.​</w:t>
      </w:r>
    </w:p>
    <w:p w:rsidR="00000000" w:rsidDel="00000000" w:rsidP="00000000" w:rsidRDefault="00000000" w:rsidRPr="00000000" w14:paraId="000000C4">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(Continuez avec la diapositive suivante)</w:t>
      </w:r>
    </w:p>
    <w:p w:rsidR="00000000" w:rsidDel="00000000" w:rsidP="00000000" w:rsidRDefault="00000000" w:rsidRPr="00000000" w14:paraId="000000C5">
      <w:pPr>
        <w:pStyle w:val="Heading2"/>
        <w:spacing w:after="200" w:before="200" w:lineRule="auto"/>
        <w:rPr>
          <w:b w:val="1"/>
        </w:rPr>
      </w:pPr>
      <w:bookmarkStart w:colFirst="0" w:colLast="0" w:name="_heading=h.l08anz8gc1km" w:id="73"/>
      <w:bookmarkEnd w:id="73"/>
      <w:r w:rsidDel="00000000" w:rsidR="00000000" w:rsidRPr="00000000">
        <w:rPr>
          <w:rtl w:val="0"/>
        </w:rPr>
      </w:r>
    </w:p>
    <w:p w:rsidR="00000000" w:rsidDel="00000000" w:rsidP="00000000" w:rsidRDefault="00000000" w:rsidRPr="00000000" w14:paraId="000000C6">
      <w:pPr>
        <w:pStyle w:val="Heading2"/>
        <w:spacing w:after="200" w:before="200" w:lineRule="auto"/>
        <w:rPr>
          <w:rFonts w:ascii="Calibri" w:cs="Calibri" w:eastAsia="Calibri" w:hAnsi="Calibri"/>
          <w:sz w:val="24"/>
          <w:szCs w:val="24"/>
        </w:rPr>
      </w:pPr>
      <w:bookmarkStart w:colFirst="0" w:colLast="0" w:name="_heading=h.k857zpk4vne6" w:id="74"/>
      <w:bookmarkEnd w:id="74"/>
      <w:r w:rsidDel="00000000" w:rsidR="00000000" w:rsidRPr="00000000">
        <w:rPr>
          <w:b w:val="1"/>
          <w:rtl w:val="0"/>
        </w:rPr>
        <w:t xml:space="preserve">Diapositive 65 :</w:t>
      </w:r>
      <w:r w:rsidDel="00000000" w:rsidR="00000000" w:rsidRPr="00000000">
        <w:rPr>
          <w:rtl w:val="0"/>
        </w:rPr>
      </w:r>
    </w:p>
    <w:p w:rsidR="00000000" w:rsidDel="00000000" w:rsidP="00000000" w:rsidRDefault="00000000" w:rsidRPr="00000000" w14:paraId="000000C7">
      <w:pPr>
        <w:widowControl w:val="0"/>
        <w:numPr>
          <w:ilvl w:val="0"/>
          <w:numId w:val="3"/>
        </w:numPr>
        <w:spacing w:after="0" w:afterAutospacing="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 première page de la Fiche Métier explique en quelques mots le métier, les formations, les évolutions possibles et propose des liens pour consulter des informations complémentaires.​</w:t>
      </w:r>
    </w:p>
    <w:p w:rsidR="00000000" w:rsidDel="00000000" w:rsidP="00000000" w:rsidRDefault="00000000" w:rsidRPr="00000000" w14:paraId="000000C8">
      <w:pPr>
        <w:widowControl w:val="0"/>
        <w:numPr>
          <w:ilvl w:val="0"/>
          <w:numId w:val="3"/>
        </w:numPr>
        <w:spacing w:after="20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 deuxième page présente pour les 54 métiers avec un participant français à la Compétition WorldSkills 2024, le témoignage d'un•e champion•ne ou d'un•e expert•e métier WorldSkills France et explique les principes de l'épreuve pour ce métier en compétition. Pour les autres métiers les témoignages sont d’experts ou professionnels du métier reconnus, mais qui ne font pas partie du réseau WorldSkills France. </w:t>
      </w:r>
    </w:p>
    <w:p w:rsidR="00000000" w:rsidDel="00000000" w:rsidP="00000000" w:rsidRDefault="00000000" w:rsidRPr="00000000" w14:paraId="000000C9">
      <w:pPr>
        <w:pStyle w:val="Heading2"/>
        <w:spacing w:after="200" w:before="200" w:lineRule="auto"/>
        <w:rPr>
          <w:b w:val="1"/>
        </w:rPr>
      </w:pPr>
      <w:bookmarkStart w:colFirst="0" w:colLast="0" w:name="_heading=h.374yvswoq07c" w:id="75"/>
      <w:bookmarkEnd w:id="75"/>
      <w:r w:rsidDel="00000000" w:rsidR="00000000" w:rsidRPr="00000000">
        <w:rPr>
          <w:rtl w:val="0"/>
        </w:rPr>
      </w:r>
    </w:p>
    <w:p w:rsidR="00000000" w:rsidDel="00000000" w:rsidP="00000000" w:rsidRDefault="00000000" w:rsidRPr="00000000" w14:paraId="000000CA">
      <w:pPr>
        <w:pStyle w:val="Heading2"/>
        <w:spacing w:after="200" w:before="200" w:lineRule="auto"/>
        <w:rPr>
          <w:rFonts w:ascii="Calibri" w:cs="Calibri" w:eastAsia="Calibri" w:hAnsi="Calibri"/>
          <w:sz w:val="24"/>
          <w:szCs w:val="24"/>
        </w:rPr>
      </w:pPr>
      <w:bookmarkStart w:colFirst="0" w:colLast="0" w:name="_heading=h.wqsp0f2tinee" w:id="76"/>
      <w:bookmarkEnd w:id="76"/>
      <w:r w:rsidDel="00000000" w:rsidR="00000000" w:rsidRPr="00000000">
        <w:rPr>
          <w:b w:val="1"/>
          <w:rtl w:val="0"/>
        </w:rPr>
        <w:t xml:space="preserve">Diapositive 69 :</w:t>
      </w:r>
      <w:r w:rsidDel="00000000" w:rsidR="00000000" w:rsidRPr="00000000">
        <w:rPr>
          <w:rtl w:val="0"/>
        </w:rPr>
      </w:r>
    </w:p>
    <w:p w:rsidR="00000000" w:rsidDel="00000000" w:rsidP="00000000" w:rsidRDefault="00000000" w:rsidRPr="00000000" w14:paraId="000000C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avez la possibilité d'utiliser la plateforme numérique de mission future Team pour réaliser un atelier. L'objectif de cet atelier est de favoriser une meilleure connaissance de soi et des autres membres de l'équipe. Il vise également à vous aider à déterminer les contributions individuelles au sein de l'équipe, en mettant en lumière les forces spécifiques et les rôles à adopter. De plus, il vous guide dans la définition de votre attitude et de vos méthodes pour atteindre efficacement vos objectifs communs. L'atelier numérique est autoguidé. Vous n'avez pas besoin d'un coach externe, mais seulement d'un modérateur choisi dans votre équipe. Le rôle du modérateur est purement de nature opérative. Le contenu sera véhiculé par l'avatar Lynn. Pour vous donner une meilleure idée de cette fonction, laissez-moi vous montrer le court tutoriel vidéo suivant.</w:t>
      </w:r>
    </w:p>
    <w:p w:rsidR="00000000" w:rsidDel="00000000" w:rsidP="00000000" w:rsidRDefault="00000000" w:rsidRPr="00000000" w14:paraId="000000CC">
      <w:pPr>
        <w:pStyle w:val="Heading2"/>
        <w:spacing w:after="200" w:before="200" w:lineRule="auto"/>
        <w:rPr>
          <w:b w:val="1"/>
        </w:rPr>
      </w:pPr>
      <w:bookmarkStart w:colFirst="0" w:colLast="0" w:name="_heading=h.kvhn4uiynx81" w:id="77"/>
      <w:bookmarkEnd w:id="77"/>
      <w:r w:rsidDel="00000000" w:rsidR="00000000" w:rsidRPr="00000000">
        <w:rPr>
          <w:rtl w:val="0"/>
        </w:rPr>
      </w:r>
    </w:p>
    <w:p w:rsidR="00000000" w:rsidDel="00000000" w:rsidP="00000000" w:rsidRDefault="00000000" w:rsidRPr="00000000" w14:paraId="000000CD">
      <w:pPr>
        <w:pStyle w:val="Heading2"/>
        <w:spacing w:after="200" w:before="200" w:lineRule="auto"/>
        <w:rPr>
          <w:rFonts w:ascii="Calibri" w:cs="Calibri" w:eastAsia="Calibri" w:hAnsi="Calibri"/>
          <w:sz w:val="24"/>
          <w:szCs w:val="24"/>
        </w:rPr>
      </w:pPr>
      <w:bookmarkStart w:colFirst="0" w:colLast="0" w:name="_heading=h.dut5v6wjs149" w:id="78"/>
      <w:bookmarkEnd w:id="78"/>
      <w:r w:rsidDel="00000000" w:rsidR="00000000" w:rsidRPr="00000000">
        <w:rPr>
          <w:b w:val="1"/>
          <w:rtl w:val="0"/>
        </w:rPr>
        <w:t xml:space="preserve">Diapositive 70 :</w:t>
      </w:r>
      <w:r w:rsidDel="00000000" w:rsidR="00000000" w:rsidRPr="00000000">
        <w:rPr>
          <w:rtl w:val="0"/>
        </w:rPr>
      </w:r>
    </w:p>
    <w:p w:rsidR="00000000" w:rsidDel="00000000" w:rsidP="00000000" w:rsidRDefault="00000000" w:rsidRPr="00000000" w14:paraId="000000CE">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Pour vous permettre de commencer votre préparation, nous allons maintenant tout d’abord constituer les équipes qui travailleront ensemble. ​</w:t>
      </w:r>
      <w:r w:rsidDel="00000000" w:rsidR="00000000" w:rsidRPr="00000000">
        <w:rPr>
          <w:rFonts w:ascii="Calibri" w:cs="Calibri" w:eastAsia="Calibri" w:hAnsi="Calibri"/>
          <w:b w:val="1"/>
          <w:sz w:val="24"/>
          <w:szCs w:val="24"/>
          <w:rtl w:val="0"/>
        </w:rPr>
        <w:t xml:space="preserve">Chaque équipe doit avoir entre 3 et 5 personnes et nous allons tirer au sort qui est dans quelle équipe.</w:t>
      </w:r>
    </w:p>
    <w:p w:rsidR="00000000" w:rsidDel="00000000" w:rsidP="00000000" w:rsidRDefault="00000000" w:rsidRPr="00000000" w14:paraId="000000C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Chaque équipe choisira ensuite un modérateur ainsi qu'un nom pour leur équipe. Je vais attribuer un numéro à chaque équipe pour vous permettre de planifier votre parcours d'observation. Veuillez me fournir le nom de votre équipe et indiquer le moment souhaité pour organiser l'atelier dès que les modérateurs auront été désignés. Si vous devez ensuite déplacer l'atelier, aucun souci ! D'un point de vue purement technique, vous n'êtes pas contraints à une date ou à une heure précise.​</w:t>
      </w:r>
    </w:p>
    <w:p w:rsidR="00000000" w:rsidDel="00000000" w:rsidP="00000000" w:rsidRDefault="00000000" w:rsidRPr="00000000" w14:paraId="000000D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Prévoyez entre 30 et 45 minutes pour l'atelier. Une fois terminé, l'atelier sera supprimé pour des raisons de sécurité des données. N'oubliez donc pas de télécharger immédiatement le profil de votre équipe.​</w:t>
      </w:r>
    </w:p>
    <w:p w:rsidR="00000000" w:rsidDel="00000000" w:rsidP="00000000" w:rsidRDefault="00000000" w:rsidRPr="00000000" w14:paraId="000000D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Dès que l'atelier sera réservé, le modérateur recevra un e-mail de ma part contenant tous les détails nécessaires à transmettre à tous les participants. Veuillez lire attentivement cet e-mail !​</w:t>
      </w:r>
    </w:p>
    <w:p w:rsidR="00000000" w:rsidDel="00000000" w:rsidP="00000000" w:rsidRDefault="00000000" w:rsidRPr="00000000" w14:paraId="000000D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crucial que vous intégriez les conclusions de l'atelier dans votre travail d'équipe sur site. Merci de vous préparer sérieusement et de travailler avec le même sérieux pendant la Compétition.​</w:t>
      </w:r>
    </w:p>
    <w:p w:rsidR="00000000" w:rsidDel="00000000" w:rsidP="00000000" w:rsidRDefault="00000000" w:rsidRPr="00000000" w14:paraId="000000D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procéderons ensuite au débriefing de la visite ensemble, en classe. Merci de préparer votre visite sérieusement et de profiter au maximum de cette occasion lors de la Compétition WorldSkills.</w:t>
      </w:r>
    </w:p>
    <w:p w:rsidR="00000000" w:rsidDel="00000000" w:rsidP="00000000" w:rsidRDefault="00000000" w:rsidRPr="00000000" w14:paraId="000000D4">
      <w:pPr>
        <w:pStyle w:val="Heading2"/>
        <w:spacing w:after="200" w:before="200" w:lineRule="auto"/>
        <w:rPr>
          <w:b w:val="1"/>
        </w:rPr>
      </w:pPr>
      <w:bookmarkStart w:colFirst="0" w:colLast="0" w:name="_heading=h.cldr30iwnpjm" w:id="79"/>
      <w:bookmarkEnd w:id="79"/>
      <w:r w:rsidDel="00000000" w:rsidR="00000000" w:rsidRPr="00000000">
        <w:rPr>
          <w:rtl w:val="0"/>
        </w:rPr>
      </w:r>
    </w:p>
    <w:p w:rsidR="00000000" w:rsidDel="00000000" w:rsidP="00000000" w:rsidRDefault="00000000" w:rsidRPr="00000000" w14:paraId="000000D5">
      <w:pPr>
        <w:pStyle w:val="Heading2"/>
        <w:spacing w:after="200" w:before="200" w:lineRule="auto"/>
        <w:rPr>
          <w:rFonts w:ascii="Calibri" w:cs="Calibri" w:eastAsia="Calibri" w:hAnsi="Calibri"/>
          <w:sz w:val="24"/>
          <w:szCs w:val="24"/>
        </w:rPr>
      </w:pPr>
      <w:bookmarkStart w:colFirst="0" w:colLast="0" w:name="_heading=h.deq4vxd2l21o" w:id="80"/>
      <w:bookmarkEnd w:id="80"/>
      <w:r w:rsidDel="00000000" w:rsidR="00000000" w:rsidRPr="00000000">
        <w:rPr>
          <w:b w:val="1"/>
          <w:rtl w:val="0"/>
        </w:rPr>
        <w:t xml:space="preserve">Diapositive 72 :</w:t>
      </w:r>
      <w:r w:rsidDel="00000000" w:rsidR="00000000" w:rsidRPr="00000000">
        <w:rPr>
          <w:rtl w:val="0"/>
        </w:rPr>
      </w:r>
    </w:p>
    <w:p w:rsidR="00000000" w:rsidDel="00000000" w:rsidP="00000000" w:rsidRDefault="00000000" w:rsidRPr="00000000" w14:paraId="000000D6">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D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 vous va nous donner ses impressions après notre visite de la Compétition. ​</w:t>
      </w:r>
    </w:p>
    <w:p w:rsidR="00000000" w:rsidDel="00000000" w:rsidP="00000000" w:rsidRDefault="00000000" w:rsidRPr="00000000" w14:paraId="000000D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un premier temps, formulez votre ressenti en un mot qui qualifie votre expérience, comme « génial », « instruisant », « top », etc. Si vous n’étiez pas satisfait, vous pouvez également le mentionner maintenant, par exemple en utilisant le mot « ennuyeux ».​</w:t>
      </w:r>
    </w:p>
    <w:p w:rsidR="00000000" w:rsidDel="00000000" w:rsidP="00000000" w:rsidRDefault="00000000" w:rsidRPr="00000000" w14:paraId="000000D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un deuxième temps, formulez en quelques mots ce qui vous a particulièrement plu, ou ce qui vous a le plus impressionné.</w:t>
      </w:r>
    </w:p>
    <w:p w:rsidR="00000000" w:rsidDel="00000000" w:rsidP="00000000" w:rsidRDefault="00000000" w:rsidRPr="00000000" w14:paraId="000000DA">
      <w:pPr>
        <w:pStyle w:val="Heading2"/>
        <w:spacing w:after="200" w:before="200" w:lineRule="auto"/>
        <w:rPr>
          <w:b w:val="1"/>
        </w:rPr>
      </w:pPr>
      <w:bookmarkStart w:colFirst="0" w:colLast="0" w:name="_heading=h.pbe1vr7gbnhb" w:id="81"/>
      <w:bookmarkEnd w:id="81"/>
      <w:r w:rsidDel="00000000" w:rsidR="00000000" w:rsidRPr="00000000">
        <w:rPr>
          <w:rtl w:val="0"/>
        </w:rPr>
      </w:r>
    </w:p>
    <w:p w:rsidR="00000000" w:rsidDel="00000000" w:rsidP="00000000" w:rsidRDefault="00000000" w:rsidRPr="00000000" w14:paraId="000000DB">
      <w:pPr>
        <w:pStyle w:val="Heading2"/>
        <w:spacing w:after="200" w:before="200" w:lineRule="auto"/>
        <w:rPr>
          <w:rFonts w:ascii="Calibri" w:cs="Calibri" w:eastAsia="Calibri" w:hAnsi="Calibri"/>
          <w:sz w:val="24"/>
          <w:szCs w:val="24"/>
        </w:rPr>
      </w:pPr>
      <w:bookmarkStart w:colFirst="0" w:colLast="0" w:name="_heading=h.pgbk57b9cxht" w:id="82"/>
      <w:bookmarkEnd w:id="82"/>
      <w:r w:rsidDel="00000000" w:rsidR="00000000" w:rsidRPr="00000000">
        <w:rPr>
          <w:b w:val="1"/>
          <w:rtl w:val="0"/>
        </w:rPr>
        <w:t xml:space="preserve">Diapositive 74 :</w:t>
      </w:r>
      <w:r w:rsidDel="00000000" w:rsidR="00000000" w:rsidRPr="00000000">
        <w:rPr>
          <w:rtl w:val="0"/>
        </w:rPr>
      </w:r>
    </w:p>
    <w:p w:rsidR="00000000" w:rsidDel="00000000" w:rsidP="00000000" w:rsidRDefault="00000000" w:rsidRPr="00000000" w14:paraId="000000DC">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DD">
      <w:pPr>
        <w:pStyle w:val="Heading2"/>
        <w:spacing w:after="200" w:before="200" w:lineRule="auto"/>
        <w:rPr>
          <w:b w:val="1"/>
        </w:rPr>
      </w:pPr>
      <w:bookmarkStart w:colFirst="0" w:colLast="0" w:name="_heading=h.ia9qlmbt2des" w:id="83"/>
      <w:bookmarkEnd w:id="83"/>
      <w:r w:rsidDel="00000000" w:rsidR="00000000" w:rsidRPr="00000000">
        <w:rPr>
          <w:rtl w:val="0"/>
        </w:rPr>
      </w:r>
    </w:p>
    <w:p w:rsidR="00000000" w:rsidDel="00000000" w:rsidP="00000000" w:rsidRDefault="00000000" w:rsidRPr="00000000" w14:paraId="000000DE">
      <w:pPr>
        <w:pStyle w:val="Heading2"/>
        <w:spacing w:after="200" w:before="200" w:lineRule="auto"/>
        <w:rPr>
          <w:rFonts w:ascii="Calibri" w:cs="Calibri" w:eastAsia="Calibri" w:hAnsi="Calibri"/>
          <w:sz w:val="24"/>
          <w:szCs w:val="24"/>
        </w:rPr>
      </w:pPr>
      <w:bookmarkStart w:colFirst="0" w:colLast="0" w:name="_heading=h.wvp31womemlm" w:id="84"/>
      <w:bookmarkEnd w:id="84"/>
      <w:r w:rsidDel="00000000" w:rsidR="00000000" w:rsidRPr="00000000">
        <w:rPr>
          <w:b w:val="1"/>
          <w:rtl w:val="0"/>
        </w:rPr>
        <w:t xml:space="preserve">Diapositive 75 :</w:t>
      </w:r>
      <w:r w:rsidDel="00000000" w:rsidR="00000000" w:rsidRPr="00000000">
        <w:rPr>
          <w:rtl w:val="0"/>
        </w:rPr>
      </w:r>
    </w:p>
    <w:p w:rsidR="00000000" w:rsidDel="00000000" w:rsidP="00000000" w:rsidRDefault="00000000" w:rsidRPr="00000000" w14:paraId="000000DF">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E0">
      <w:pPr>
        <w:pStyle w:val="Heading2"/>
        <w:spacing w:after="200" w:before="200" w:lineRule="auto"/>
        <w:rPr>
          <w:b w:val="1"/>
        </w:rPr>
      </w:pPr>
      <w:bookmarkStart w:colFirst="0" w:colLast="0" w:name="_heading=h.xnxdjrfuw8ga" w:id="85"/>
      <w:bookmarkEnd w:id="85"/>
      <w:r w:rsidDel="00000000" w:rsidR="00000000" w:rsidRPr="00000000">
        <w:rPr>
          <w:rtl w:val="0"/>
        </w:rPr>
      </w:r>
    </w:p>
    <w:p w:rsidR="00000000" w:rsidDel="00000000" w:rsidP="00000000" w:rsidRDefault="00000000" w:rsidRPr="00000000" w14:paraId="000000E1">
      <w:pPr>
        <w:pStyle w:val="Heading2"/>
        <w:spacing w:after="200" w:before="200" w:lineRule="auto"/>
        <w:rPr>
          <w:rFonts w:ascii="Calibri" w:cs="Calibri" w:eastAsia="Calibri" w:hAnsi="Calibri"/>
          <w:sz w:val="24"/>
          <w:szCs w:val="24"/>
        </w:rPr>
      </w:pPr>
      <w:bookmarkStart w:colFirst="0" w:colLast="0" w:name="_heading=h.45f1n63nqnap" w:id="86"/>
      <w:bookmarkEnd w:id="86"/>
      <w:r w:rsidDel="00000000" w:rsidR="00000000" w:rsidRPr="00000000">
        <w:rPr>
          <w:b w:val="1"/>
          <w:rtl w:val="0"/>
        </w:rPr>
        <w:t xml:space="preserve">Diapositive 78 :</w:t>
      </w:r>
      <w:r w:rsidDel="00000000" w:rsidR="00000000" w:rsidRPr="00000000">
        <w:rPr>
          <w:rtl w:val="0"/>
        </w:rPr>
      </w:r>
    </w:p>
    <w:p w:rsidR="00000000" w:rsidDel="00000000" w:rsidP="00000000" w:rsidRDefault="00000000" w:rsidRPr="00000000" w14:paraId="000000E2">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E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aimerions conclure mission future Team par une discussion sur les facteurs de réussite d’une team. ​</w:t>
      </w:r>
    </w:p>
    <w:p w:rsidR="00000000" w:rsidDel="00000000" w:rsidP="00000000" w:rsidRDefault="00000000" w:rsidRPr="00000000" w14:paraId="000000E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Chaque team a noté ses observations sur sur le déroulement du travail en équipe. Nous allons commencer par partager ces observations et les intégrer dans le nuage de mots. ​</w:t>
      </w:r>
    </w:p>
    <w:p w:rsidR="00000000" w:rsidDel="00000000" w:rsidP="00000000" w:rsidRDefault="00000000" w:rsidRPr="00000000" w14:paraId="000000E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chaque fois qu'une équipe partage une observation déjà évoquée par une autre équipe, je demande à cette dernière de se manifester. Cela nous permettra de déterminer si vous avez tous relevé des observations différentes ou s'il y a des similitudes entre vos observations.​</w:t>
      </w:r>
    </w:p>
    <w:p w:rsidR="00000000" w:rsidDel="00000000" w:rsidP="00000000" w:rsidRDefault="00000000" w:rsidRPr="00000000" w14:paraId="000000E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Suivant le nombre de teams et le temps disponible, vous pouvez laisser chaque team présenter entre une à cinq observations. ​</w:t>
      </w:r>
    </w:p>
    <w:p w:rsidR="00000000" w:rsidDel="00000000" w:rsidP="00000000" w:rsidRDefault="00000000" w:rsidRPr="00000000" w14:paraId="000000E7">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Une fois le nuage de mots des observations effacé, procéder à la création du dernier élément de mission future Team.</w:t>
      </w:r>
    </w:p>
    <w:p w:rsidR="00000000" w:rsidDel="00000000" w:rsidP="00000000" w:rsidRDefault="00000000" w:rsidRPr="00000000" w14:paraId="000000E8">
      <w:pPr>
        <w:pStyle w:val="Heading2"/>
        <w:spacing w:after="200" w:before="200" w:lineRule="auto"/>
        <w:rPr>
          <w:b w:val="1"/>
        </w:rPr>
      </w:pPr>
      <w:bookmarkStart w:colFirst="0" w:colLast="0" w:name="_heading=h.dpez8qnisa0m" w:id="87"/>
      <w:bookmarkEnd w:id="87"/>
      <w:r w:rsidDel="00000000" w:rsidR="00000000" w:rsidRPr="00000000">
        <w:rPr>
          <w:rtl w:val="0"/>
        </w:rPr>
      </w:r>
    </w:p>
    <w:p w:rsidR="00000000" w:rsidDel="00000000" w:rsidP="00000000" w:rsidRDefault="00000000" w:rsidRPr="00000000" w14:paraId="000000E9">
      <w:pPr>
        <w:pStyle w:val="Heading2"/>
        <w:spacing w:after="200" w:before="200" w:lineRule="auto"/>
        <w:rPr>
          <w:rFonts w:ascii="Calibri" w:cs="Calibri" w:eastAsia="Calibri" w:hAnsi="Calibri"/>
          <w:sz w:val="24"/>
          <w:szCs w:val="24"/>
        </w:rPr>
      </w:pPr>
      <w:bookmarkStart w:colFirst="0" w:colLast="0" w:name="_heading=h.uytbq3qoljgx" w:id="88"/>
      <w:bookmarkEnd w:id="88"/>
      <w:r w:rsidDel="00000000" w:rsidR="00000000" w:rsidRPr="00000000">
        <w:rPr>
          <w:b w:val="1"/>
          <w:rtl w:val="0"/>
        </w:rPr>
        <w:t xml:space="preserve">Diapositive 79 :</w:t>
      </w:r>
      <w:r w:rsidDel="00000000" w:rsidR="00000000" w:rsidRPr="00000000">
        <w:rPr>
          <w:rtl w:val="0"/>
        </w:rPr>
      </w:r>
    </w:p>
    <w:p w:rsidR="00000000" w:rsidDel="00000000" w:rsidP="00000000" w:rsidRDefault="00000000" w:rsidRPr="00000000" w14:paraId="000000E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 dernier élément de mission future Team, nous allons créer un nuage de mots contenant ce que nous estimons être des éléments contribuant à la réussite d'une équipe. Nous allons mener une discussion très ouverte, et chaque fois qu'au moins la moitié de la classe considère qu'un élément est important, nous l'ajouterons au nuage de mots. Avant de commencer le brainstorming, cependant, j'aimerais valider avec vous les propositions faites par WorldSkills France. Cette diapositive présente les principes que WorldSkills France estime essentiels pour réussir en équipe. Qu'en pensez-vous ?</w:t>
      </w:r>
    </w:p>
    <w:p w:rsidR="00000000" w:rsidDel="00000000" w:rsidP="00000000" w:rsidRDefault="00000000" w:rsidRPr="00000000" w14:paraId="000000EB">
      <w:pPr>
        <w:pStyle w:val="Heading2"/>
        <w:spacing w:after="200" w:before="200" w:lineRule="auto"/>
        <w:rPr>
          <w:b w:val="1"/>
        </w:rPr>
      </w:pPr>
      <w:bookmarkStart w:colFirst="0" w:colLast="0" w:name="_heading=h.xyih5w92uxfa" w:id="89"/>
      <w:bookmarkEnd w:id="89"/>
      <w:r w:rsidDel="00000000" w:rsidR="00000000" w:rsidRPr="00000000">
        <w:rPr>
          <w:rtl w:val="0"/>
        </w:rPr>
      </w:r>
    </w:p>
    <w:p w:rsidR="00000000" w:rsidDel="00000000" w:rsidP="00000000" w:rsidRDefault="00000000" w:rsidRPr="00000000" w14:paraId="000000EC">
      <w:pPr>
        <w:pStyle w:val="Heading2"/>
        <w:spacing w:after="200" w:before="200" w:lineRule="auto"/>
        <w:rPr>
          <w:rFonts w:ascii="Calibri" w:cs="Calibri" w:eastAsia="Calibri" w:hAnsi="Calibri"/>
          <w:sz w:val="24"/>
          <w:szCs w:val="24"/>
        </w:rPr>
      </w:pPr>
      <w:bookmarkStart w:colFirst="0" w:colLast="0" w:name="_heading=h.vn3e8uy515e8" w:id="90"/>
      <w:bookmarkEnd w:id="90"/>
      <w:r w:rsidDel="00000000" w:rsidR="00000000" w:rsidRPr="00000000">
        <w:rPr>
          <w:b w:val="1"/>
          <w:rtl w:val="0"/>
        </w:rPr>
        <w:t xml:space="preserve">Diapositive 75 :</w:t>
      </w:r>
      <w:r w:rsidDel="00000000" w:rsidR="00000000" w:rsidRPr="00000000">
        <w:rPr>
          <w:rtl w:val="0"/>
        </w:rPr>
      </w:r>
    </w:p>
    <w:p w:rsidR="00000000" w:rsidDel="00000000" w:rsidP="00000000" w:rsidRDefault="00000000" w:rsidRPr="00000000" w14:paraId="000000E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center"/>
      <w:rPr/>
    </w:pPr>
    <w:r w:rsidDel="00000000" w:rsidR="00000000" w:rsidRPr="00000000">
      <w:rPr>
        <w:rtl w:val="0"/>
      </w:rPr>
      <w:t xml:space="preserv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jc w:val="center"/>
      <w:rPr/>
    </w:pPr>
    <w:r w:rsidDel="00000000" w:rsidR="00000000" w:rsidRPr="00000000">
      <w:rPr/>
      <w:drawing>
        <wp:inline distB="114300" distT="114300" distL="114300" distR="114300">
          <wp:extent cx="2390775" cy="96630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0775" cy="96630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Ansung4TtwMg1JZFB/AXhF7dA==">CgMxLjAyCGguZ2pkZ3hzMgloLjMwajB6bGwyDmguYWMwam1nbTU4YWxzMg5oLml5NnZiZTJ2Ym1vcDIOaC40Zzg1ZTlrcjh2MWY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